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C8F23" w14:textId="042637F0" w:rsidR="001478A2" w:rsidRPr="0031510A" w:rsidRDefault="00695676" w:rsidP="0031510A">
      <w:pPr>
        <w:pStyle w:val="Title"/>
        <w:spacing w:before="69"/>
      </w:pPr>
      <w:r>
        <w:softHyphen/>
      </w:r>
      <w:r>
        <w:softHyphen/>
      </w:r>
      <w:r>
        <w:softHyphen/>
      </w:r>
      <w:r>
        <w:softHyphen/>
        <w:t>Form</w:t>
      </w:r>
      <w:r>
        <w:rPr>
          <w:spacing w:val="-8"/>
        </w:rPr>
        <w:t xml:space="preserve"> </w:t>
      </w:r>
      <w:r>
        <w:t>ADV</w:t>
      </w:r>
      <w:r>
        <w:rPr>
          <w:spacing w:val="-4"/>
        </w:rPr>
        <w:t xml:space="preserve"> </w:t>
      </w:r>
      <w:r>
        <w:t>Part</w:t>
      </w:r>
      <w:r>
        <w:rPr>
          <w:spacing w:val="-4"/>
        </w:rPr>
        <w:t xml:space="preserve"> </w:t>
      </w:r>
      <w:r>
        <w:t>2A</w:t>
      </w:r>
      <w:r>
        <w:rPr>
          <w:spacing w:val="-1"/>
        </w:rPr>
        <w:t xml:space="preserve"> </w:t>
      </w:r>
      <w:r>
        <w:t>Firm</w:t>
      </w:r>
      <w:r>
        <w:rPr>
          <w:spacing w:val="-3"/>
        </w:rPr>
        <w:t xml:space="preserve"> </w:t>
      </w:r>
      <w:r>
        <w:rPr>
          <w:spacing w:val="-2"/>
        </w:rPr>
        <w:t>Brochure</w:t>
      </w:r>
    </w:p>
    <w:p w14:paraId="232BF334" w14:textId="77777777" w:rsidR="001478A2" w:rsidRDefault="001478A2">
      <w:pPr>
        <w:pStyle w:val="BodyText"/>
        <w:spacing w:before="7"/>
        <w:rPr>
          <w:b/>
          <w:sz w:val="31"/>
        </w:rPr>
      </w:pPr>
    </w:p>
    <w:p w14:paraId="681DE249" w14:textId="0A141469" w:rsidR="001478A2" w:rsidRDefault="0031510A">
      <w:pPr>
        <w:pStyle w:val="Title"/>
        <w:rPr>
          <w:spacing w:val="-4"/>
        </w:rPr>
      </w:pPr>
      <w:r>
        <w:t>March</w:t>
      </w:r>
      <w:r>
        <w:rPr>
          <w:spacing w:val="-2"/>
        </w:rPr>
        <w:t xml:space="preserve"> </w:t>
      </w:r>
      <w:r>
        <w:t>25,</w:t>
      </w:r>
      <w:r>
        <w:rPr>
          <w:spacing w:val="-9"/>
        </w:rPr>
        <w:t xml:space="preserve"> </w:t>
      </w:r>
      <w:r>
        <w:rPr>
          <w:spacing w:val="-4"/>
        </w:rPr>
        <w:t>2024</w:t>
      </w:r>
    </w:p>
    <w:p w14:paraId="1E59DA65" w14:textId="77777777" w:rsidR="0031510A" w:rsidRDefault="0031510A">
      <w:pPr>
        <w:pStyle w:val="Title"/>
        <w:rPr>
          <w:spacing w:val="-4"/>
        </w:rPr>
      </w:pPr>
    </w:p>
    <w:p w14:paraId="589FD081" w14:textId="31A62277" w:rsidR="0031510A" w:rsidRPr="00EE4A2A" w:rsidRDefault="0031510A" w:rsidP="00EE4A2A">
      <w:pPr>
        <w:pStyle w:val="Title"/>
        <w:jc w:val="left"/>
        <w:rPr>
          <w:spacing w:val="-2"/>
        </w:rPr>
      </w:pPr>
      <w:r w:rsidRPr="0031510A">
        <w:rPr>
          <w:noProof/>
        </w:rPr>
        <w:drawing>
          <wp:inline distT="0" distB="0" distL="0" distR="0" wp14:anchorId="06E92E55" wp14:editId="67FBAEA2">
            <wp:extent cx="2775633" cy="2270389"/>
            <wp:effectExtent l="0" t="0" r="5715" b="0"/>
            <wp:docPr id="866502833" name="Picture 2"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02833" name="Picture 2" descr="A black squar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829" cy="2303268"/>
                    </a:xfrm>
                    <a:prstGeom prst="rect">
                      <a:avLst/>
                    </a:prstGeom>
                    <a:noFill/>
                    <a:ln>
                      <a:noFill/>
                    </a:ln>
                  </pic:spPr>
                </pic:pic>
              </a:graphicData>
            </a:graphic>
          </wp:inline>
        </w:drawing>
      </w:r>
      <w:r>
        <w:rPr>
          <w:spacing w:val="-2"/>
        </w:rPr>
        <w:t>Robertson</w:t>
      </w:r>
      <w:r>
        <w:rPr>
          <w:spacing w:val="-17"/>
        </w:rPr>
        <w:t xml:space="preserve"> </w:t>
      </w:r>
      <w:r>
        <w:rPr>
          <w:spacing w:val="-2"/>
        </w:rPr>
        <w:t>Investment</w:t>
      </w:r>
      <w:r>
        <w:rPr>
          <w:spacing w:val="-17"/>
        </w:rPr>
        <w:t xml:space="preserve"> </w:t>
      </w:r>
      <w:r>
        <w:rPr>
          <w:spacing w:val="-2"/>
        </w:rPr>
        <w:t>Management</w:t>
      </w:r>
    </w:p>
    <w:p w14:paraId="41A63723" w14:textId="209E071E" w:rsidR="00073F5F" w:rsidRPr="00073F5F" w:rsidRDefault="00073F5F">
      <w:pPr>
        <w:spacing w:line="690" w:lineRule="atLeast"/>
        <w:ind w:left="3144" w:right="2698"/>
        <w:jc w:val="center"/>
        <w:rPr>
          <w:b/>
          <w:bCs/>
          <w:sz w:val="28"/>
        </w:rPr>
      </w:pPr>
      <w:r w:rsidRPr="00073F5F">
        <w:rPr>
          <w:b/>
          <w:bCs/>
          <w:sz w:val="28"/>
        </w:rPr>
        <w:t>Global Headquarters</w:t>
      </w:r>
    </w:p>
    <w:p w14:paraId="6D389379" w14:textId="25C64087" w:rsidR="001478A2" w:rsidRDefault="0031510A">
      <w:pPr>
        <w:spacing w:line="690" w:lineRule="atLeast"/>
        <w:ind w:left="3144" w:right="2698"/>
        <w:jc w:val="center"/>
        <w:rPr>
          <w:sz w:val="28"/>
        </w:rPr>
      </w:pPr>
      <w:r>
        <w:rPr>
          <w:sz w:val="28"/>
        </w:rPr>
        <w:t>919 Milam, Suite 550</w:t>
      </w:r>
    </w:p>
    <w:p w14:paraId="2E7E74B5" w14:textId="026F6CC5" w:rsidR="001478A2" w:rsidRDefault="00695676">
      <w:pPr>
        <w:spacing w:before="21"/>
        <w:ind w:left="3144" w:right="2703"/>
        <w:jc w:val="center"/>
        <w:rPr>
          <w:sz w:val="28"/>
        </w:rPr>
      </w:pPr>
      <w:r>
        <w:rPr>
          <w:sz w:val="28"/>
        </w:rPr>
        <w:t>Houston,</w:t>
      </w:r>
      <w:r>
        <w:rPr>
          <w:spacing w:val="-14"/>
          <w:sz w:val="28"/>
        </w:rPr>
        <w:t xml:space="preserve"> </w:t>
      </w:r>
      <w:r>
        <w:rPr>
          <w:sz w:val="28"/>
        </w:rPr>
        <w:t>TX</w:t>
      </w:r>
      <w:r>
        <w:rPr>
          <w:spacing w:val="-12"/>
          <w:sz w:val="28"/>
        </w:rPr>
        <w:t xml:space="preserve"> </w:t>
      </w:r>
      <w:r>
        <w:rPr>
          <w:spacing w:val="-2"/>
          <w:sz w:val="28"/>
        </w:rPr>
        <w:t>770</w:t>
      </w:r>
      <w:r w:rsidR="0031510A">
        <w:rPr>
          <w:spacing w:val="-2"/>
          <w:sz w:val="28"/>
        </w:rPr>
        <w:t>02</w:t>
      </w:r>
    </w:p>
    <w:p w14:paraId="444FFF06" w14:textId="77777777" w:rsidR="001478A2" w:rsidRDefault="00695676">
      <w:pPr>
        <w:spacing w:before="21"/>
        <w:ind w:left="3144" w:right="2703"/>
        <w:jc w:val="center"/>
        <w:rPr>
          <w:sz w:val="28"/>
        </w:rPr>
      </w:pPr>
      <w:r>
        <w:rPr>
          <w:spacing w:val="-2"/>
          <w:sz w:val="28"/>
        </w:rPr>
        <w:t>Telephone:</w:t>
      </w:r>
      <w:r>
        <w:rPr>
          <w:spacing w:val="-3"/>
          <w:sz w:val="28"/>
        </w:rPr>
        <w:t xml:space="preserve"> </w:t>
      </w:r>
      <w:r>
        <w:rPr>
          <w:spacing w:val="-2"/>
          <w:sz w:val="28"/>
        </w:rPr>
        <w:t>(713) 622-</w:t>
      </w:r>
      <w:r>
        <w:rPr>
          <w:spacing w:val="-4"/>
          <w:sz w:val="28"/>
        </w:rPr>
        <w:t>4077</w:t>
      </w:r>
    </w:p>
    <w:p w14:paraId="4BF756A8" w14:textId="77777777" w:rsidR="001478A2" w:rsidRDefault="001478A2">
      <w:pPr>
        <w:pStyle w:val="BodyText"/>
        <w:rPr>
          <w:sz w:val="30"/>
        </w:rPr>
      </w:pPr>
    </w:p>
    <w:p w14:paraId="6AC43DD3" w14:textId="77777777" w:rsidR="001478A2" w:rsidRDefault="001478A2">
      <w:pPr>
        <w:pStyle w:val="BodyText"/>
        <w:rPr>
          <w:sz w:val="30"/>
        </w:rPr>
      </w:pPr>
    </w:p>
    <w:p w14:paraId="0584BCD8" w14:textId="77777777" w:rsidR="001478A2" w:rsidRDefault="001478A2">
      <w:pPr>
        <w:pStyle w:val="BodyText"/>
        <w:rPr>
          <w:sz w:val="30"/>
        </w:rPr>
      </w:pPr>
    </w:p>
    <w:p w14:paraId="504D613E" w14:textId="77777777" w:rsidR="001478A2" w:rsidRDefault="001478A2">
      <w:pPr>
        <w:pStyle w:val="BodyText"/>
        <w:rPr>
          <w:sz w:val="30"/>
        </w:rPr>
      </w:pPr>
    </w:p>
    <w:p w14:paraId="439858E5" w14:textId="77777777" w:rsidR="001478A2" w:rsidRDefault="001478A2">
      <w:pPr>
        <w:pStyle w:val="BodyText"/>
        <w:rPr>
          <w:sz w:val="30"/>
        </w:rPr>
      </w:pPr>
    </w:p>
    <w:p w14:paraId="46972D12" w14:textId="77777777" w:rsidR="001478A2" w:rsidRDefault="001478A2">
      <w:pPr>
        <w:pStyle w:val="BodyText"/>
        <w:rPr>
          <w:sz w:val="30"/>
        </w:rPr>
      </w:pPr>
    </w:p>
    <w:p w14:paraId="30A8EA40" w14:textId="77777777" w:rsidR="001478A2" w:rsidRDefault="001478A2">
      <w:pPr>
        <w:pStyle w:val="BodyText"/>
        <w:rPr>
          <w:sz w:val="30"/>
        </w:rPr>
      </w:pPr>
    </w:p>
    <w:p w14:paraId="5B2F6381" w14:textId="77777777" w:rsidR="001478A2" w:rsidRDefault="001478A2">
      <w:pPr>
        <w:pStyle w:val="BodyText"/>
        <w:rPr>
          <w:sz w:val="30"/>
        </w:rPr>
      </w:pPr>
    </w:p>
    <w:p w14:paraId="440925ED" w14:textId="77777777" w:rsidR="001478A2" w:rsidRDefault="001478A2">
      <w:pPr>
        <w:pStyle w:val="BodyText"/>
        <w:rPr>
          <w:sz w:val="30"/>
        </w:rPr>
      </w:pPr>
    </w:p>
    <w:p w14:paraId="2E00DBAD" w14:textId="77777777" w:rsidR="001478A2" w:rsidRDefault="001478A2">
      <w:pPr>
        <w:pStyle w:val="BodyText"/>
        <w:spacing w:before="10"/>
        <w:rPr>
          <w:sz w:val="41"/>
        </w:rPr>
      </w:pPr>
    </w:p>
    <w:p w14:paraId="71F848DF" w14:textId="37891CD7" w:rsidR="001478A2" w:rsidRDefault="00695676">
      <w:pPr>
        <w:pStyle w:val="BodyText"/>
        <w:spacing w:line="254" w:lineRule="auto"/>
        <w:ind w:left="201" w:right="286"/>
        <w:jc w:val="both"/>
      </w:pPr>
      <w:r>
        <w:t xml:space="preserve">This brochure provides information about the qualifications and business practices of Robertson </w:t>
      </w:r>
      <w:r w:rsidR="0031510A">
        <w:t>Investment</w:t>
      </w:r>
      <w:r>
        <w:t xml:space="preserve"> Management and its Investment Adviser Representatives. If you have any questions about the</w:t>
      </w:r>
      <w:r w:rsidR="0031510A">
        <w:t xml:space="preserve"> </w:t>
      </w:r>
      <w:r>
        <w:t>contents of this brochure,</w:t>
      </w:r>
      <w:r>
        <w:rPr>
          <w:spacing w:val="-14"/>
        </w:rPr>
        <w:t xml:space="preserve"> </w:t>
      </w:r>
      <w:r>
        <w:t>please</w:t>
      </w:r>
      <w:r>
        <w:rPr>
          <w:spacing w:val="-14"/>
        </w:rPr>
        <w:t xml:space="preserve"> </w:t>
      </w:r>
      <w:r>
        <w:t>contact</w:t>
      </w:r>
      <w:r>
        <w:rPr>
          <w:spacing w:val="-14"/>
        </w:rPr>
        <w:t xml:space="preserve"> </w:t>
      </w:r>
      <w:r>
        <w:t>Chase</w:t>
      </w:r>
      <w:r>
        <w:rPr>
          <w:spacing w:val="-10"/>
        </w:rPr>
        <w:t xml:space="preserve"> </w:t>
      </w:r>
      <w:r>
        <w:t>M.</w:t>
      </w:r>
      <w:r>
        <w:rPr>
          <w:spacing w:val="-6"/>
        </w:rPr>
        <w:t xml:space="preserve"> </w:t>
      </w:r>
      <w:r>
        <w:t>Robertson</w:t>
      </w:r>
      <w:r>
        <w:rPr>
          <w:spacing w:val="-7"/>
        </w:rPr>
        <w:t xml:space="preserve"> </w:t>
      </w:r>
      <w:r>
        <w:t>at</w:t>
      </w:r>
      <w:r>
        <w:rPr>
          <w:spacing w:val="-6"/>
        </w:rPr>
        <w:t xml:space="preserve"> </w:t>
      </w:r>
      <w:r>
        <w:t>713-622-4077</w:t>
      </w:r>
      <w:r>
        <w:rPr>
          <w:spacing w:val="-7"/>
        </w:rPr>
        <w:t xml:space="preserve"> </w:t>
      </w:r>
      <w:hyperlink r:id="rId9" w:history="1">
        <w:r w:rsidR="00EE4A2A" w:rsidRPr="00EE4A2A">
          <w:rPr>
            <w:rStyle w:val="Hyperlink"/>
            <w:color w:val="auto"/>
          </w:rPr>
          <w:t>Chase@robertsonwealth.com</w:t>
        </w:r>
      </w:hyperlink>
      <w:r>
        <w:rPr>
          <w:spacing w:val="-14"/>
        </w:rPr>
        <w:t xml:space="preserve"> </w:t>
      </w:r>
      <w:r>
        <w:t>or</w:t>
      </w:r>
      <w:r>
        <w:rPr>
          <w:spacing w:val="-14"/>
        </w:rPr>
        <w:t xml:space="preserve"> </w:t>
      </w:r>
      <w:r w:rsidR="00EE4A2A">
        <w:t xml:space="preserve">Robert </w:t>
      </w:r>
      <w:proofErr w:type="spellStart"/>
      <w:r w:rsidR="00EE4A2A">
        <w:t>Moreiro</w:t>
      </w:r>
      <w:proofErr w:type="spellEnd"/>
      <w:r>
        <w:rPr>
          <w:spacing w:val="-13"/>
        </w:rPr>
        <w:t xml:space="preserve"> </w:t>
      </w:r>
      <w:r>
        <w:t xml:space="preserve">at </w:t>
      </w:r>
      <w:hyperlink r:id="rId10" w:history="1">
        <w:r w:rsidR="00EE4A2A" w:rsidRPr="00EE4A2A">
          <w:rPr>
            <w:rStyle w:val="Hyperlink"/>
            <w:color w:val="auto"/>
            <w:spacing w:val="-2"/>
          </w:rPr>
          <w:t>Robert@robertsonwealth.com</w:t>
        </w:r>
      </w:hyperlink>
      <w:r>
        <w:rPr>
          <w:spacing w:val="-12"/>
        </w:rPr>
        <w:t xml:space="preserve"> </w:t>
      </w:r>
      <w:r w:rsidR="00EE4A2A">
        <w:rPr>
          <w:spacing w:val="-2"/>
        </w:rPr>
        <w:t>(650) 305-2688</w:t>
      </w:r>
      <w:r>
        <w:rPr>
          <w:spacing w:val="-2"/>
        </w:rPr>
        <w:t>.</w:t>
      </w:r>
      <w:r>
        <w:rPr>
          <w:spacing w:val="-12"/>
        </w:rPr>
        <w:t xml:space="preserve"> </w:t>
      </w:r>
      <w:r>
        <w:rPr>
          <w:spacing w:val="-2"/>
        </w:rPr>
        <w:t>The</w:t>
      </w:r>
      <w:r>
        <w:rPr>
          <w:spacing w:val="-12"/>
        </w:rPr>
        <w:t xml:space="preserve"> </w:t>
      </w:r>
      <w:r>
        <w:rPr>
          <w:spacing w:val="-2"/>
        </w:rPr>
        <w:t>IARs</w:t>
      </w:r>
      <w:r>
        <w:rPr>
          <w:spacing w:val="-11"/>
        </w:rPr>
        <w:t xml:space="preserve"> </w:t>
      </w:r>
      <w:r>
        <w:rPr>
          <w:spacing w:val="-2"/>
        </w:rPr>
        <w:t>are</w:t>
      </w:r>
      <w:r w:rsidR="0031510A">
        <w:rPr>
          <w:spacing w:val="-2"/>
        </w:rPr>
        <w:t xml:space="preserve"> </w:t>
      </w:r>
      <w:r>
        <w:rPr>
          <w:spacing w:val="-2"/>
        </w:rPr>
        <w:t xml:space="preserve">registered with Robertson </w:t>
      </w:r>
      <w:r w:rsidR="00EE4A2A">
        <w:rPr>
          <w:spacing w:val="-2"/>
        </w:rPr>
        <w:t>Investment</w:t>
      </w:r>
      <w:r>
        <w:rPr>
          <w:spacing w:val="-2"/>
        </w:rPr>
        <w:t xml:space="preserve"> Management</w:t>
      </w:r>
      <w:r w:rsidR="00EE4A2A">
        <w:rPr>
          <w:spacing w:val="-2"/>
        </w:rPr>
        <w:t>.</w:t>
      </w:r>
    </w:p>
    <w:p w14:paraId="5D1088B9" w14:textId="77777777" w:rsidR="001478A2" w:rsidRDefault="001478A2">
      <w:pPr>
        <w:pStyle w:val="BodyText"/>
        <w:spacing w:before="1"/>
        <w:rPr>
          <w:sz w:val="23"/>
        </w:rPr>
      </w:pPr>
    </w:p>
    <w:p w14:paraId="5E5A08D5" w14:textId="77777777" w:rsidR="001478A2" w:rsidRDefault="00695676">
      <w:pPr>
        <w:pStyle w:val="BodyText"/>
        <w:spacing w:line="254" w:lineRule="auto"/>
        <w:ind w:left="201" w:right="285"/>
        <w:jc w:val="both"/>
      </w:pPr>
      <w:r>
        <w:t xml:space="preserve">Additional information is available on the Internet at: </w:t>
      </w:r>
      <w:hyperlink r:id="rId11">
        <w:r>
          <w:t>www.adviserinfo.sec.gov.</w:t>
        </w:r>
      </w:hyperlink>
      <w:r>
        <w:t xml:space="preserve"> The information in this brochure has not been approved or verified by the United States Securities and Exchange Commission or by any state securities authority.</w:t>
      </w:r>
    </w:p>
    <w:p w14:paraId="3F11B53C" w14:textId="77777777" w:rsidR="001478A2" w:rsidRDefault="001478A2">
      <w:pPr>
        <w:pStyle w:val="BodyText"/>
        <w:spacing w:before="2"/>
        <w:rPr>
          <w:sz w:val="23"/>
        </w:rPr>
      </w:pPr>
    </w:p>
    <w:p w14:paraId="2562A12E" w14:textId="7D2B4E3F" w:rsidR="001478A2" w:rsidRDefault="00695676">
      <w:pPr>
        <w:pStyle w:val="BodyText"/>
        <w:spacing w:line="254" w:lineRule="auto"/>
        <w:ind w:left="201" w:right="331"/>
        <w:jc w:val="both"/>
        <w:rPr>
          <w:b/>
        </w:rPr>
      </w:pPr>
      <w:r>
        <w:t xml:space="preserve">Additional information about Registered Investment Advisor also is available on the SEC’s website at </w:t>
      </w:r>
      <w:hyperlink r:id="rId12">
        <w:r>
          <w:t>www.adviserinfo.sec.gov.</w:t>
        </w:r>
      </w:hyperlink>
      <w:r>
        <w:rPr>
          <w:spacing w:val="40"/>
        </w:rPr>
        <w:t xml:space="preserve"> </w:t>
      </w:r>
      <w:r>
        <w:t>You</w:t>
      </w:r>
      <w:r>
        <w:rPr>
          <w:spacing w:val="40"/>
        </w:rPr>
        <w:t xml:space="preserve"> </w:t>
      </w:r>
      <w:r>
        <w:t>can</w:t>
      </w:r>
      <w:r>
        <w:rPr>
          <w:spacing w:val="40"/>
        </w:rPr>
        <w:t xml:space="preserve"> </w:t>
      </w:r>
      <w:r>
        <w:t>search</w:t>
      </w:r>
      <w:r>
        <w:rPr>
          <w:spacing w:val="40"/>
        </w:rPr>
        <w:t xml:space="preserve"> </w:t>
      </w:r>
      <w:r>
        <w:t>this</w:t>
      </w:r>
      <w:r>
        <w:rPr>
          <w:spacing w:val="40"/>
        </w:rPr>
        <w:t xml:space="preserve"> </w:t>
      </w:r>
      <w:r>
        <w:t>site</w:t>
      </w:r>
      <w:r>
        <w:rPr>
          <w:spacing w:val="40"/>
        </w:rPr>
        <w:t xml:space="preserve"> </w:t>
      </w:r>
      <w:r>
        <w:t>by</w:t>
      </w:r>
      <w:r>
        <w:rPr>
          <w:spacing w:val="40"/>
        </w:rPr>
        <w:t xml:space="preserve"> </w:t>
      </w:r>
      <w:r>
        <w:t>a</w:t>
      </w:r>
      <w:r>
        <w:rPr>
          <w:spacing w:val="40"/>
        </w:rPr>
        <w:t xml:space="preserve"> </w:t>
      </w:r>
      <w:r>
        <w:t>unique identifying number, known as a CRD number.</w:t>
      </w:r>
      <w:r>
        <w:rPr>
          <w:spacing w:val="40"/>
        </w:rPr>
        <w:t xml:space="preserve"> </w:t>
      </w:r>
      <w:r>
        <w:t>Registration of an</w:t>
      </w:r>
      <w:r w:rsidR="00EE4A2A">
        <w:t xml:space="preserve"> SEC</w:t>
      </w:r>
      <w:r>
        <w:t xml:space="preserve"> Investment Adviser does not imply any level of skill or training.</w:t>
      </w:r>
      <w:r>
        <w:rPr>
          <w:spacing w:val="40"/>
        </w:rPr>
        <w:t xml:space="preserve"> </w:t>
      </w:r>
      <w:r>
        <w:rPr>
          <w:b/>
        </w:rPr>
        <w:t>Our firm's CRD# 115425</w:t>
      </w:r>
    </w:p>
    <w:p w14:paraId="53CE2825" w14:textId="77777777" w:rsidR="001478A2" w:rsidRDefault="001478A2">
      <w:pPr>
        <w:spacing w:line="254" w:lineRule="auto"/>
        <w:jc w:val="both"/>
        <w:sectPr w:rsidR="001478A2" w:rsidSect="00EE2ADD">
          <w:footerReference w:type="default" r:id="rId13"/>
          <w:type w:val="continuous"/>
          <w:pgSz w:w="12240" w:h="15840"/>
          <w:pgMar w:top="1400" w:right="980" w:bottom="960" w:left="1100" w:header="0" w:footer="76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26E6E364" w14:textId="77777777" w:rsidR="001478A2" w:rsidRDefault="00695676">
      <w:pPr>
        <w:pStyle w:val="Heading1"/>
        <w:spacing w:before="74"/>
        <w:ind w:left="340"/>
        <w:jc w:val="both"/>
      </w:pPr>
      <w:r>
        <w:lastRenderedPageBreak/>
        <w:t>Item</w:t>
      </w:r>
      <w:r>
        <w:rPr>
          <w:spacing w:val="-7"/>
        </w:rPr>
        <w:t xml:space="preserve"> </w:t>
      </w:r>
      <w:r>
        <w:t>2</w:t>
      </w:r>
      <w:r>
        <w:rPr>
          <w:spacing w:val="54"/>
          <w:w w:val="150"/>
        </w:rPr>
        <w:t xml:space="preserve">   </w:t>
      </w:r>
      <w:r>
        <w:t>Material</w:t>
      </w:r>
      <w:r>
        <w:rPr>
          <w:spacing w:val="-1"/>
        </w:rPr>
        <w:t xml:space="preserve"> </w:t>
      </w:r>
      <w:r>
        <w:rPr>
          <w:spacing w:val="-2"/>
        </w:rPr>
        <w:t>Changes</w:t>
      </w:r>
    </w:p>
    <w:p w14:paraId="02AE45E7" w14:textId="35C7CF61" w:rsidR="001478A2" w:rsidRDefault="00695676">
      <w:pPr>
        <w:pStyle w:val="BodyText"/>
        <w:spacing w:before="150" w:line="254" w:lineRule="auto"/>
        <w:ind w:left="340" w:right="342"/>
        <w:jc w:val="both"/>
      </w:pPr>
      <w:r>
        <w:t>The Securities and Exchange Commission</w:t>
      </w:r>
      <w:r>
        <w:rPr>
          <w:spacing w:val="-1"/>
        </w:rPr>
        <w:t xml:space="preserve"> </w:t>
      </w:r>
      <w:r>
        <w:t>(SEC) adopted</w:t>
      </w:r>
      <w:r>
        <w:rPr>
          <w:spacing w:val="-1"/>
        </w:rPr>
        <w:t xml:space="preserve"> </w:t>
      </w:r>
      <w:r>
        <w:t>“Amendments</w:t>
      </w:r>
      <w:r>
        <w:rPr>
          <w:spacing w:val="-1"/>
        </w:rPr>
        <w:t xml:space="preserve"> </w:t>
      </w:r>
      <w:r>
        <w:t>to</w:t>
      </w:r>
      <w:r>
        <w:rPr>
          <w:spacing w:val="-1"/>
        </w:rPr>
        <w:t xml:space="preserve"> </w:t>
      </w:r>
      <w:r>
        <w:t>Form ADV”</w:t>
      </w:r>
      <w:r>
        <w:rPr>
          <w:spacing w:val="-1"/>
        </w:rPr>
        <w:t xml:space="preserve"> </w:t>
      </w:r>
      <w:r>
        <w:t>in</w:t>
      </w:r>
      <w:r>
        <w:rPr>
          <w:spacing w:val="-1"/>
        </w:rPr>
        <w:t xml:space="preserve"> </w:t>
      </w:r>
      <w:r>
        <w:t>July 2010. One of the requirements was to write Part 2A, Firm Brochure in narrative form and plain English. While these material</w:t>
      </w:r>
      <w:r>
        <w:rPr>
          <w:spacing w:val="-8"/>
        </w:rPr>
        <w:t xml:space="preserve"> </w:t>
      </w:r>
      <w:r>
        <w:t>changes</w:t>
      </w:r>
      <w:r>
        <w:rPr>
          <w:spacing w:val="-6"/>
        </w:rPr>
        <w:t xml:space="preserve"> </w:t>
      </w:r>
      <w:r>
        <w:t>took</w:t>
      </w:r>
      <w:r>
        <w:rPr>
          <w:spacing w:val="-7"/>
        </w:rPr>
        <w:t xml:space="preserve"> </w:t>
      </w:r>
      <w:r>
        <w:t>place</w:t>
      </w:r>
      <w:r>
        <w:rPr>
          <w:spacing w:val="-6"/>
        </w:rPr>
        <w:t xml:space="preserve"> </w:t>
      </w:r>
      <w:r>
        <w:t>in</w:t>
      </w:r>
      <w:r>
        <w:rPr>
          <w:spacing w:val="-5"/>
        </w:rPr>
        <w:t xml:space="preserve"> </w:t>
      </w:r>
      <w:r>
        <w:t>2010,</w:t>
      </w:r>
      <w:r>
        <w:rPr>
          <w:spacing w:val="-7"/>
        </w:rPr>
        <w:t xml:space="preserve"> </w:t>
      </w:r>
      <w:r>
        <w:t>clients</w:t>
      </w:r>
      <w:r>
        <w:rPr>
          <w:spacing w:val="-4"/>
        </w:rPr>
        <w:t xml:space="preserve"> </w:t>
      </w:r>
      <w:r>
        <w:t>have</w:t>
      </w:r>
      <w:r>
        <w:rPr>
          <w:spacing w:val="-4"/>
        </w:rPr>
        <w:t xml:space="preserve"> </w:t>
      </w:r>
      <w:r>
        <w:t>benefitted</w:t>
      </w:r>
      <w:r>
        <w:rPr>
          <w:spacing w:val="-4"/>
        </w:rPr>
        <w:t xml:space="preserve"> </w:t>
      </w:r>
      <w:r>
        <w:t>by</w:t>
      </w:r>
      <w:r>
        <w:rPr>
          <w:spacing w:val="-7"/>
        </w:rPr>
        <w:t xml:space="preserve"> </w:t>
      </w:r>
      <w:r>
        <w:t>having</w:t>
      </w:r>
      <w:r>
        <w:rPr>
          <w:spacing w:val="-1"/>
        </w:rPr>
        <w:t xml:space="preserve"> </w:t>
      </w:r>
      <w:r>
        <w:t>brochures</w:t>
      </w:r>
      <w:r>
        <w:rPr>
          <w:spacing w:val="-14"/>
        </w:rPr>
        <w:t xml:space="preserve"> </w:t>
      </w:r>
      <w:r>
        <w:t>and</w:t>
      </w:r>
      <w:r>
        <w:rPr>
          <w:spacing w:val="-14"/>
        </w:rPr>
        <w:t xml:space="preserve"> </w:t>
      </w:r>
      <w:r>
        <w:t>supplements</w:t>
      </w:r>
      <w:r>
        <w:rPr>
          <w:spacing w:val="-12"/>
        </w:rPr>
        <w:t xml:space="preserve"> </w:t>
      </w:r>
      <w:r>
        <w:t>written</w:t>
      </w:r>
      <w:r>
        <w:rPr>
          <w:spacing w:val="-14"/>
        </w:rPr>
        <w:t xml:space="preserve"> </w:t>
      </w:r>
      <w:r>
        <w:t xml:space="preserve">in </w:t>
      </w:r>
      <w:r>
        <w:rPr>
          <w:spacing w:val="-2"/>
        </w:rPr>
        <w:t>narrative</w:t>
      </w:r>
      <w:r>
        <w:rPr>
          <w:spacing w:val="-12"/>
        </w:rPr>
        <w:t xml:space="preserve"> </w:t>
      </w:r>
      <w:r>
        <w:rPr>
          <w:spacing w:val="-2"/>
        </w:rPr>
        <w:t>form</w:t>
      </w:r>
      <w:r>
        <w:rPr>
          <w:spacing w:val="-12"/>
        </w:rPr>
        <w:t xml:space="preserve"> </w:t>
      </w:r>
      <w:r>
        <w:rPr>
          <w:spacing w:val="-2"/>
        </w:rPr>
        <w:t>and</w:t>
      </w:r>
      <w:r>
        <w:rPr>
          <w:spacing w:val="-12"/>
        </w:rPr>
        <w:t xml:space="preserve"> </w:t>
      </w:r>
      <w:r>
        <w:rPr>
          <w:spacing w:val="-2"/>
        </w:rPr>
        <w:t>plain</w:t>
      </w:r>
      <w:r>
        <w:rPr>
          <w:spacing w:val="-11"/>
        </w:rPr>
        <w:t xml:space="preserve"> </w:t>
      </w:r>
      <w:r>
        <w:rPr>
          <w:spacing w:val="-2"/>
        </w:rPr>
        <w:t>English</w:t>
      </w:r>
      <w:r>
        <w:rPr>
          <w:spacing w:val="-12"/>
        </w:rPr>
        <w:t xml:space="preserve"> </w:t>
      </w:r>
      <w:r>
        <w:rPr>
          <w:spacing w:val="-2"/>
        </w:rPr>
        <w:t>since</w:t>
      </w:r>
      <w:r>
        <w:rPr>
          <w:spacing w:val="-12"/>
        </w:rPr>
        <w:t xml:space="preserve"> </w:t>
      </w:r>
      <w:r>
        <w:rPr>
          <w:spacing w:val="-2"/>
        </w:rPr>
        <w:t>that</w:t>
      </w:r>
      <w:r>
        <w:rPr>
          <w:spacing w:val="-12"/>
        </w:rPr>
        <w:t xml:space="preserve"> </w:t>
      </w:r>
      <w:r>
        <w:rPr>
          <w:spacing w:val="-2"/>
        </w:rPr>
        <w:t>time.</w:t>
      </w:r>
      <w:r>
        <w:rPr>
          <w:spacing w:val="-11"/>
        </w:rPr>
        <w:t xml:space="preserve"> </w:t>
      </w:r>
      <w:r>
        <w:rPr>
          <w:spacing w:val="-2"/>
        </w:rPr>
        <w:t>As</w:t>
      </w:r>
      <w:r>
        <w:rPr>
          <w:spacing w:val="-12"/>
        </w:rPr>
        <w:t xml:space="preserve"> </w:t>
      </w:r>
      <w:r>
        <w:rPr>
          <w:spacing w:val="-2"/>
        </w:rPr>
        <w:t>you</w:t>
      </w:r>
      <w:r>
        <w:rPr>
          <w:spacing w:val="-12"/>
        </w:rPr>
        <w:t xml:space="preserve"> </w:t>
      </w:r>
      <w:r>
        <w:rPr>
          <w:spacing w:val="-2"/>
        </w:rPr>
        <w:t>will</w:t>
      </w:r>
      <w:r w:rsidR="00EE4A2A">
        <w:rPr>
          <w:spacing w:val="-2"/>
        </w:rPr>
        <w:t xml:space="preserve"> </w:t>
      </w:r>
      <w:r>
        <w:rPr>
          <w:spacing w:val="-2"/>
        </w:rPr>
        <w:t>see,</w:t>
      </w:r>
      <w:r>
        <w:rPr>
          <w:spacing w:val="-12"/>
        </w:rPr>
        <w:t xml:space="preserve"> </w:t>
      </w:r>
      <w:r>
        <w:rPr>
          <w:spacing w:val="-2"/>
        </w:rPr>
        <w:t>this</w:t>
      </w:r>
      <w:r>
        <w:rPr>
          <w:spacing w:val="-11"/>
        </w:rPr>
        <w:t xml:space="preserve"> </w:t>
      </w:r>
      <w:r>
        <w:rPr>
          <w:spacing w:val="-2"/>
        </w:rPr>
        <w:t>document</w:t>
      </w:r>
      <w:r>
        <w:rPr>
          <w:spacing w:val="-12"/>
        </w:rPr>
        <w:t xml:space="preserve"> </w:t>
      </w:r>
      <w:r>
        <w:rPr>
          <w:spacing w:val="-2"/>
        </w:rPr>
        <w:t>is</w:t>
      </w:r>
      <w:r>
        <w:rPr>
          <w:spacing w:val="-12"/>
        </w:rPr>
        <w:t xml:space="preserve"> </w:t>
      </w:r>
      <w:r>
        <w:rPr>
          <w:spacing w:val="-2"/>
        </w:rPr>
        <w:t>partially</w:t>
      </w:r>
      <w:r>
        <w:rPr>
          <w:spacing w:val="-12"/>
        </w:rPr>
        <w:t xml:space="preserve"> </w:t>
      </w:r>
      <w:r>
        <w:rPr>
          <w:spacing w:val="-2"/>
        </w:rPr>
        <w:t>written</w:t>
      </w:r>
      <w:r>
        <w:rPr>
          <w:spacing w:val="-11"/>
        </w:rPr>
        <w:t xml:space="preserve"> </w:t>
      </w:r>
      <w:r>
        <w:rPr>
          <w:spacing w:val="-2"/>
        </w:rPr>
        <w:t>in</w:t>
      </w:r>
      <w:r>
        <w:rPr>
          <w:spacing w:val="-12"/>
        </w:rPr>
        <w:t xml:space="preserve"> </w:t>
      </w:r>
      <w:r>
        <w:rPr>
          <w:spacing w:val="-2"/>
        </w:rPr>
        <w:t>a</w:t>
      </w:r>
      <w:r>
        <w:rPr>
          <w:spacing w:val="-12"/>
        </w:rPr>
        <w:t xml:space="preserve"> </w:t>
      </w:r>
      <w:r>
        <w:rPr>
          <w:spacing w:val="-2"/>
        </w:rPr>
        <w:t xml:space="preserve">narrative </w:t>
      </w:r>
      <w:r>
        <w:t>style</w:t>
      </w:r>
      <w:r>
        <w:rPr>
          <w:spacing w:val="-8"/>
        </w:rPr>
        <w:t xml:space="preserve"> </w:t>
      </w:r>
      <w:r>
        <w:t>that</w:t>
      </w:r>
      <w:r>
        <w:rPr>
          <w:spacing w:val="-8"/>
        </w:rPr>
        <w:t xml:space="preserve"> </w:t>
      </w:r>
      <w:r>
        <w:t>is</w:t>
      </w:r>
      <w:r>
        <w:rPr>
          <w:spacing w:val="-5"/>
        </w:rPr>
        <w:t xml:space="preserve"> </w:t>
      </w:r>
      <w:r>
        <w:t>an</w:t>
      </w:r>
      <w:r>
        <w:rPr>
          <w:spacing w:val="-5"/>
        </w:rPr>
        <w:t xml:space="preserve"> </w:t>
      </w:r>
      <w:r>
        <w:t>attempt</w:t>
      </w:r>
      <w:r>
        <w:rPr>
          <w:spacing w:val="-6"/>
        </w:rPr>
        <w:t xml:space="preserve"> </w:t>
      </w:r>
      <w:r>
        <w:t>to</w:t>
      </w:r>
      <w:r>
        <w:rPr>
          <w:spacing w:val="-9"/>
        </w:rPr>
        <w:t xml:space="preserve"> </w:t>
      </w:r>
      <w:r>
        <w:t>use</w:t>
      </w:r>
      <w:r>
        <w:rPr>
          <w:spacing w:val="-4"/>
        </w:rPr>
        <w:t xml:space="preserve"> </w:t>
      </w:r>
      <w:r>
        <w:t>plain</w:t>
      </w:r>
      <w:r>
        <w:rPr>
          <w:spacing w:val="-5"/>
        </w:rPr>
        <w:t xml:space="preserve"> </w:t>
      </w:r>
      <w:r>
        <w:t>English.</w:t>
      </w:r>
      <w:r>
        <w:rPr>
          <w:spacing w:val="40"/>
        </w:rPr>
        <w:t xml:space="preserve"> </w:t>
      </w:r>
      <w:r>
        <w:t>We</w:t>
      </w:r>
      <w:r w:rsidR="00EE4A2A">
        <w:t xml:space="preserve"> </w:t>
      </w:r>
      <w:r>
        <w:t>hope this Brochure is easy for our clients to understand.</w:t>
      </w:r>
    </w:p>
    <w:p w14:paraId="72BC68D6" w14:textId="2559661D" w:rsidR="001478A2" w:rsidRDefault="00695676">
      <w:pPr>
        <w:pStyle w:val="BodyText"/>
        <w:spacing w:before="138" w:line="254" w:lineRule="auto"/>
        <w:ind w:left="340" w:right="343"/>
        <w:jc w:val="both"/>
      </w:pPr>
      <w:r>
        <w:t>This Firm Brochure is prepared according to the SEC’s requirements and rules. As a previously registered state</w:t>
      </w:r>
      <w:r>
        <w:rPr>
          <w:spacing w:val="-7"/>
        </w:rPr>
        <w:t xml:space="preserve"> </w:t>
      </w:r>
      <w:r>
        <w:t>investment</w:t>
      </w:r>
      <w:r>
        <w:rPr>
          <w:spacing w:val="-4"/>
        </w:rPr>
        <w:t xml:space="preserve"> </w:t>
      </w:r>
      <w:r>
        <w:t>adviser,</w:t>
      </w:r>
      <w:r>
        <w:rPr>
          <w:spacing w:val="-5"/>
        </w:rPr>
        <w:t xml:space="preserve"> </w:t>
      </w:r>
      <w:r>
        <w:t>our</w:t>
      </w:r>
      <w:r>
        <w:rPr>
          <w:spacing w:val="-4"/>
        </w:rPr>
        <w:t xml:space="preserve"> </w:t>
      </w:r>
      <w:r>
        <w:t>Firm</w:t>
      </w:r>
      <w:r>
        <w:rPr>
          <w:spacing w:val="-6"/>
        </w:rPr>
        <w:t xml:space="preserve"> </w:t>
      </w:r>
      <w:r>
        <w:t>was</w:t>
      </w:r>
      <w:r>
        <w:rPr>
          <w:spacing w:val="-6"/>
        </w:rPr>
        <w:t xml:space="preserve"> </w:t>
      </w:r>
      <w:r>
        <w:t>also</w:t>
      </w:r>
      <w:r>
        <w:rPr>
          <w:spacing w:val="-5"/>
        </w:rPr>
        <w:t xml:space="preserve"> </w:t>
      </w:r>
      <w:r>
        <w:t>required</w:t>
      </w:r>
      <w:r>
        <w:rPr>
          <w:spacing w:val="-7"/>
        </w:rPr>
        <w:t xml:space="preserve"> </w:t>
      </w:r>
      <w:r>
        <w:t>to</w:t>
      </w:r>
      <w:r>
        <w:rPr>
          <w:spacing w:val="-10"/>
        </w:rPr>
        <w:t xml:space="preserve"> </w:t>
      </w:r>
      <w:r>
        <w:t>comply</w:t>
      </w:r>
      <w:r>
        <w:rPr>
          <w:spacing w:val="-5"/>
        </w:rPr>
        <w:t xml:space="preserve"> </w:t>
      </w:r>
      <w:r>
        <w:t>with</w:t>
      </w:r>
      <w:r>
        <w:rPr>
          <w:spacing w:val="-7"/>
        </w:rPr>
        <w:t xml:space="preserve"> </w:t>
      </w:r>
      <w:r>
        <w:t>the</w:t>
      </w:r>
      <w:r>
        <w:rPr>
          <w:spacing w:val="-7"/>
        </w:rPr>
        <w:t xml:space="preserve"> </w:t>
      </w:r>
      <w:r>
        <w:t>reporting</w:t>
      </w:r>
      <w:r>
        <w:rPr>
          <w:spacing w:val="-5"/>
        </w:rPr>
        <w:t xml:space="preserve"> </w:t>
      </w:r>
      <w:r>
        <w:t>and filing</w:t>
      </w:r>
      <w:r>
        <w:rPr>
          <w:spacing w:val="-5"/>
        </w:rPr>
        <w:t xml:space="preserve"> </w:t>
      </w:r>
      <w:r>
        <w:t>requirements</w:t>
      </w:r>
      <w:r>
        <w:rPr>
          <w:spacing w:val="-6"/>
        </w:rPr>
        <w:t xml:space="preserve"> </w:t>
      </w:r>
      <w:r>
        <w:t xml:space="preserve">of the Texas Securities Board. However, Robertson </w:t>
      </w:r>
      <w:r w:rsidR="00EE4A2A">
        <w:t>Investment</w:t>
      </w:r>
      <w:r>
        <w:t xml:space="preserve"> Management has</w:t>
      </w:r>
      <w:r w:rsidR="00EE4A2A">
        <w:t xml:space="preserve"> </w:t>
      </w:r>
      <w:r>
        <w:t>recently become registered with the Securities and Exchange Commission.</w:t>
      </w:r>
    </w:p>
    <w:p w14:paraId="410EC33E" w14:textId="529B2D6C" w:rsidR="001478A2" w:rsidRDefault="00695676">
      <w:pPr>
        <w:pStyle w:val="BodyText"/>
        <w:spacing w:before="134" w:line="254" w:lineRule="auto"/>
        <w:ind w:left="340" w:right="343"/>
        <w:jc w:val="both"/>
      </w:pPr>
      <w:r>
        <w:t>Robertson</w:t>
      </w:r>
      <w:r>
        <w:rPr>
          <w:spacing w:val="-14"/>
        </w:rPr>
        <w:t xml:space="preserve"> </w:t>
      </w:r>
      <w:r w:rsidR="00EE4A2A">
        <w:t>Investment</w:t>
      </w:r>
      <w:r>
        <w:rPr>
          <w:spacing w:val="-14"/>
        </w:rPr>
        <w:t xml:space="preserve"> </w:t>
      </w:r>
      <w:r>
        <w:t>Management</w:t>
      </w:r>
      <w:r>
        <w:rPr>
          <w:spacing w:val="-14"/>
        </w:rPr>
        <w:t xml:space="preserve"> </w:t>
      </w:r>
      <w:r>
        <w:t>wants</w:t>
      </w:r>
      <w:r>
        <w:rPr>
          <w:spacing w:val="-13"/>
        </w:rPr>
        <w:t xml:space="preserve"> </w:t>
      </w:r>
      <w:r>
        <w:t>you</w:t>
      </w:r>
      <w:r>
        <w:rPr>
          <w:spacing w:val="-14"/>
        </w:rPr>
        <w:t xml:space="preserve"> </w:t>
      </w:r>
      <w:r>
        <w:t>to</w:t>
      </w:r>
      <w:r>
        <w:rPr>
          <w:spacing w:val="-14"/>
        </w:rPr>
        <w:t xml:space="preserve"> </w:t>
      </w:r>
      <w:r>
        <w:t>know</w:t>
      </w:r>
      <w:r>
        <w:rPr>
          <w:spacing w:val="-14"/>
        </w:rPr>
        <w:t xml:space="preserve"> </w:t>
      </w:r>
      <w:r>
        <w:t>that</w:t>
      </w:r>
      <w:r>
        <w:rPr>
          <w:spacing w:val="-13"/>
        </w:rPr>
        <w:t xml:space="preserve"> </w:t>
      </w:r>
      <w:r>
        <w:t>the</w:t>
      </w:r>
      <w:r>
        <w:rPr>
          <w:spacing w:val="-14"/>
        </w:rPr>
        <w:t xml:space="preserve"> </w:t>
      </w:r>
      <w:r>
        <w:t>SEC</w:t>
      </w:r>
      <w:r>
        <w:rPr>
          <w:spacing w:val="-14"/>
        </w:rPr>
        <w:t xml:space="preserve"> </w:t>
      </w:r>
      <w:r>
        <w:t>was</w:t>
      </w:r>
      <w:r>
        <w:rPr>
          <w:spacing w:val="-14"/>
        </w:rPr>
        <w:t xml:space="preserve"> </w:t>
      </w:r>
      <w:r>
        <w:t>thinking</w:t>
      </w:r>
      <w:r>
        <w:rPr>
          <w:spacing w:val="-13"/>
        </w:rPr>
        <w:t xml:space="preserve"> </w:t>
      </w:r>
      <w:r>
        <w:t>of</w:t>
      </w:r>
      <w:r>
        <w:rPr>
          <w:spacing w:val="-14"/>
        </w:rPr>
        <w:t xml:space="preserve"> </w:t>
      </w:r>
      <w:r>
        <w:t>clients</w:t>
      </w:r>
      <w:r>
        <w:rPr>
          <w:spacing w:val="-14"/>
        </w:rPr>
        <w:t xml:space="preserve"> </w:t>
      </w:r>
      <w:r>
        <w:t>when</w:t>
      </w:r>
      <w:r>
        <w:rPr>
          <w:spacing w:val="-14"/>
        </w:rPr>
        <w:t xml:space="preserve"> </w:t>
      </w:r>
      <w:r>
        <w:t>they</w:t>
      </w:r>
      <w:r w:rsidR="00EE4A2A">
        <w:t xml:space="preserve"> </w:t>
      </w:r>
      <w:r>
        <w:t xml:space="preserve">introduced </w:t>
      </w:r>
      <w:r>
        <w:rPr>
          <w:spacing w:val="-2"/>
        </w:rPr>
        <w:t>these</w:t>
      </w:r>
      <w:r>
        <w:rPr>
          <w:spacing w:val="-12"/>
        </w:rPr>
        <w:t xml:space="preserve"> </w:t>
      </w:r>
      <w:r>
        <w:rPr>
          <w:spacing w:val="-2"/>
        </w:rPr>
        <w:t>amendments.</w:t>
      </w:r>
      <w:r>
        <w:rPr>
          <w:spacing w:val="-12"/>
        </w:rPr>
        <w:t xml:space="preserve"> </w:t>
      </w:r>
      <w:r>
        <w:rPr>
          <w:spacing w:val="-2"/>
        </w:rPr>
        <w:t>You</w:t>
      </w:r>
      <w:r>
        <w:rPr>
          <w:spacing w:val="-12"/>
        </w:rPr>
        <w:t xml:space="preserve"> </w:t>
      </w:r>
      <w:r>
        <w:rPr>
          <w:spacing w:val="-2"/>
        </w:rPr>
        <w:t>should</w:t>
      </w:r>
      <w:r>
        <w:rPr>
          <w:spacing w:val="-11"/>
        </w:rPr>
        <w:t xml:space="preserve"> </w:t>
      </w:r>
      <w:r>
        <w:rPr>
          <w:spacing w:val="-2"/>
        </w:rPr>
        <w:t>know</w:t>
      </w:r>
      <w:r>
        <w:rPr>
          <w:spacing w:val="-12"/>
        </w:rPr>
        <w:t xml:space="preserve"> </w:t>
      </w:r>
      <w:r>
        <w:rPr>
          <w:spacing w:val="-2"/>
        </w:rPr>
        <w:t>that</w:t>
      </w:r>
      <w:r>
        <w:rPr>
          <w:spacing w:val="-12"/>
        </w:rPr>
        <w:t xml:space="preserve"> </w:t>
      </w:r>
      <w:r>
        <w:rPr>
          <w:spacing w:val="-2"/>
        </w:rPr>
        <w:t>if</w:t>
      </w:r>
      <w:r>
        <w:rPr>
          <w:spacing w:val="-12"/>
        </w:rPr>
        <w:t xml:space="preserve"> </w:t>
      </w:r>
      <w:r>
        <w:rPr>
          <w:spacing w:val="-2"/>
        </w:rPr>
        <w:t>there</w:t>
      </w:r>
      <w:r>
        <w:rPr>
          <w:spacing w:val="-11"/>
        </w:rPr>
        <w:t xml:space="preserve"> </w:t>
      </w:r>
      <w:r>
        <w:rPr>
          <w:spacing w:val="-2"/>
        </w:rPr>
        <w:t>is</w:t>
      </w:r>
      <w:r>
        <w:rPr>
          <w:spacing w:val="-12"/>
        </w:rPr>
        <w:t xml:space="preserve"> </w:t>
      </w:r>
      <w:r>
        <w:rPr>
          <w:spacing w:val="-2"/>
        </w:rPr>
        <w:t>anything</w:t>
      </w:r>
      <w:r>
        <w:rPr>
          <w:spacing w:val="-12"/>
        </w:rPr>
        <w:t xml:space="preserve"> </w:t>
      </w:r>
      <w:r>
        <w:rPr>
          <w:spacing w:val="-2"/>
        </w:rPr>
        <w:t>in</w:t>
      </w:r>
      <w:r>
        <w:rPr>
          <w:spacing w:val="-12"/>
        </w:rPr>
        <w:t xml:space="preserve"> </w:t>
      </w:r>
      <w:r>
        <w:rPr>
          <w:spacing w:val="-2"/>
        </w:rPr>
        <w:t>this</w:t>
      </w:r>
      <w:r>
        <w:rPr>
          <w:spacing w:val="-11"/>
        </w:rPr>
        <w:t xml:space="preserve"> </w:t>
      </w:r>
      <w:r>
        <w:rPr>
          <w:spacing w:val="-2"/>
        </w:rPr>
        <w:t>Brochure</w:t>
      </w:r>
      <w:r>
        <w:rPr>
          <w:spacing w:val="-12"/>
        </w:rPr>
        <w:t xml:space="preserve"> </w:t>
      </w:r>
      <w:r>
        <w:rPr>
          <w:spacing w:val="-2"/>
        </w:rPr>
        <w:t>you</w:t>
      </w:r>
      <w:r>
        <w:rPr>
          <w:spacing w:val="-12"/>
        </w:rPr>
        <w:t xml:space="preserve"> </w:t>
      </w:r>
      <w:r>
        <w:rPr>
          <w:spacing w:val="-2"/>
        </w:rPr>
        <w:t>don’t</w:t>
      </w:r>
      <w:r w:rsidR="00EE4A2A">
        <w:rPr>
          <w:spacing w:val="-2"/>
        </w:rPr>
        <w:t xml:space="preserve"> </w:t>
      </w:r>
      <w:r>
        <w:rPr>
          <w:spacing w:val="-2"/>
        </w:rPr>
        <w:t>understand,</w:t>
      </w:r>
      <w:r>
        <w:rPr>
          <w:spacing w:val="-12"/>
        </w:rPr>
        <w:t xml:space="preserve"> </w:t>
      </w:r>
      <w:r>
        <w:rPr>
          <w:spacing w:val="-2"/>
        </w:rPr>
        <w:t>you</w:t>
      </w:r>
      <w:r>
        <w:rPr>
          <w:spacing w:val="-11"/>
        </w:rPr>
        <w:t xml:space="preserve"> </w:t>
      </w:r>
      <w:r>
        <w:rPr>
          <w:spacing w:val="-2"/>
        </w:rPr>
        <w:t xml:space="preserve">should </w:t>
      </w:r>
      <w:r>
        <w:t>feel free to tell your adviser that the content needs to be expressed in narrative form and plain English.</w:t>
      </w:r>
    </w:p>
    <w:p w14:paraId="6E6508D9" w14:textId="15B2B7DF" w:rsidR="001478A2" w:rsidRDefault="00695676">
      <w:pPr>
        <w:spacing w:before="137"/>
        <w:ind w:left="340"/>
        <w:jc w:val="both"/>
        <w:rPr>
          <w:b/>
          <w:spacing w:val="-2"/>
          <w:u w:val="single"/>
        </w:rPr>
      </w:pPr>
      <w:r>
        <w:rPr>
          <w:b/>
          <w:u w:val="single"/>
        </w:rPr>
        <w:t>Material</w:t>
      </w:r>
      <w:r>
        <w:rPr>
          <w:b/>
          <w:spacing w:val="-11"/>
          <w:u w:val="single"/>
        </w:rPr>
        <w:t xml:space="preserve"> </w:t>
      </w:r>
      <w:r>
        <w:rPr>
          <w:b/>
          <w:u w:val="single"/>
        </w:rPr>
        <w:t>Changes</w:t>
      </w:r>
      <w:r>
        <w:rPr>
          <w:b/>
          <w:spacing w:val="-9"/>
          <w:u w:val="single"/>
        </w:rPr>
        <w:t xml:space="preserve"> </w:t>
      </w:r>
      <w:r>
        <w:rPr>
          <w:b/>
          <w:u w:val="single"/>
        </w:rPr>
        <w:t>since</w:t>
      </w:r>
      <w:r>
        <w:rPr>
          <w:b/>
          <w:spacing w:val="-12"/>
          <w:u w:val="single"/>
        </w:rPr>
        <w:t xml:space="preserve"> </w:t>
      </w:r>
      <w:r>
        <w:rPr>
          <w:b/>
          <w:u w:val="single"/>
        </w:rPr>
        <w:t>last</w:t>
      </w:r>
      <w:r>
        <w:rPr>
          <w:b/>
          <w:spacing w:val="-7"/>
          <w:u w:val="single"/>
        </w:rPr>
        <w:t xml:space="preserve"> </w:t>
      </w:r>
      <w:r>
        <w:rPr>
          <w:b/>
          <w:u w:val="single"/>
        </w:rPr>
        <w:t>amendment</w:t>
      </w:r>
      <w:r>
        <w:rPr>
          <w:b/>
          <w:spacing w:val="-9"/>
          <w:u w:val="single"/>
        </w:rPr>
        <w:t xml:space="preserve"> </w:t>
      </w:r>
      <w:r>
        <w:rPr>
          <w:b/>
          <w:u w:val="single"/>
        </w:rPr>
        <w:t>(since</w:t>
      </w:r>
      <w:r>
        <w:rPr>
          <w:b/>
          <w:spacing w:val="-5"/>
          <w:u w:val="single"/>
        </w:rPr>
        <w:t xml:space="preserve"> </w:t>
      </w:r>
      <w:r>
        <w:rPr>
          <w:b/>
          <w:u w:val="single"/>
        </w:rPr>
        <w:t>our</w:t>
      </w:r>
      <w:r>
        <w:rPr>
          <w:b/>
          <w:spacing w:val="-5"/>
          <w:u w:val="single"/>
        </w:rPr>
        <w:t xml:space="preserve"> </w:t>
      </w:r>
      <w:r>
        <w:rPr>
          <w:b/>
          <w:u w:val="single"/>
        </w:rPr>
        <w:t>last</w:t>
      </w:r>
      <w:r>
        <w:rPr>
          <w:b/>
          <w:spacing w:val="-2"/>
          <w:u w:val="single"/>
        </w:rPr>
        <w:t xml:space="preserve"> </w:t>
      </w:r>
      <w:r>
        <w:rPr>
          <w:b/>
          <w:u w:val="single"/>
        </w:rPr>
        <w:t>update</w:t>
      </w:r>
      <w:r>
        <w:rPr>
          <w:b/>
          <w:spacing w:val="-3"/>
          <w:u w:val="single"/>
        </w:rPr>
        <w:t xml:space="preserve"> </w:t>
      </w:r>
      <w:r>
        <w:rPr>
          <w:b/>
          <w:u w:val="single"/>
        </w:rPr>
        <w:t>on</w:t>
      </w:r>
      <w:r>
        <w:rPr>
          <w:b/>
          <w:spacing w:val="-11"/>
          <w:u w:val="single"/>
        </w:rPr>
        <w:t xml:space="preserve"> </w:t>
      </w:r>
      <w:r>
        <w:rPr>
          <w:b/>
          <w:u w:val="single"/>
        </w:rPr>
        <w:t>July</w:t>
      </w:r>
      <w:r>
        <w:rPr>
          <w:b/>
          <w:spacing w:val="-3"/>
          <w:u w:val="single"/>
        </w:rPr>
        <w:t xml:space="preserve"> </w:t>
      </w:r>
      <w:r>
        <w:rPr>
          <w:b/>
          <w:u w:val="single"/>
        </w:rPr>
        <w:t>30,</w:t>
      </w:r>
      <w:r>
        <w:rPr>
          <w:b/>
          <w:spacing w:val="-9"/>
          <w:u w:val="single"/>
        </w:rPr>
        <w:t xml:space="preserve"> </w:t>
      </w:r>
      <w:r>
        <w:rPr>
          <w:b/>
          <w:spacing w:val="-2"/>
          <w:u w:val="single"/>
        </w:rPr>
        <w:t>202</w:t>
      </w:r>
      <w:r w:rsidR="00EE4A2A">
        <w:rPr>
          <w:b/>
          <w:spacing w:val="-2"/>
          <w:u w:val="single"/>
        </w:rPr>
        <w:t>3</w:t>
      </w:r>
      <w:r>
        <w:rPr>
          <w:b/>
          <w:spacing w:val="-2"/>
          <w:u w:val="single"/>
        </w:rPr>
        <w:t>):</w:t>
      </w:r>
    </w:p>
    <w:p w14:paraId="403EE8E0" w14:textId="77777777" w:rsidR="00C44FB1" w:rsidRDefault="00C44FB1">
      <w:pPr>
        <w:spacing w:before="137"/>
        <w:ind w:left="340"/>
        <w:jc w:val="both"/>
        <w:rPr>
          <w:b/>
          <w:spacing w:val="-2"/>
          <w:u w:val="single"/>
        </w:rPr>
      </w:pPr>
    </w:p>
    <w:p w14:paraId="57F9283D" w14:textId="7B508392" w:rsidR="00C44FB1" w:rsidRPr="001D0E0A" w:rsidRDefault="00C44FB1">
      <w:pPr>
        <w:spacing w:before="137"/>
        <w:ind w:left="340"/>
        <w:jc w:val="both"/>
        <w:rPr>
          <w:b/>
          <w:spacing w:val="-2"/>
        </w:rPr>
      </w:pPr>
      <w:r w:rsidRPr="001D0E0A">
        <w:rPr>
          <w:b/>
          <w:spacing w:val="-2"/>
        </w:rPr>
        <w:t>Personnel and Staffing</w:t>
      </w:r>
    </w:p>
    <w:p w14:paraId="2404750C" w14:textId="75CA8190" w:rsidR="00C44FB1" w:rsidRDefault="00C44FB1" w:rsidP="00C44FB1">
      <w:pPr>
        <w:pStyle w:val="ListParagraph"/>
        <w:numPr>
          <w:ilvl w:val="0"/>
          <w:numId w:val="13"/>
        </w:numPr>
        <w:spacing w:before="137"/>
        <w:jc w:val="both"/>
        <w:rPr>
          <w:bCs/>
        </w:rPr>
      </w:pPr>
      <w:r w:rsidRPr="00C44FB1">
        <w:rPr>
          <w:bCs/>
        </w:rPr>
        <w:t xml:space="preserve">Our long-standing Senior Partner and Chief Compliance Officer, Pat Ross, has moved into an Emeritus role with our firm. We thank her for her meaningful impact on our firm, regulatory bodies, and our clients. </w:t>
      </w:r>
    </w:p>
    <w:p w14:paraId="67B1D302" w14:textId="3ABA58C0" w:rsidR="00C44FB1" w:rsidRDefault="00C44FB1" w:rsidP="00C44FB1">
      <w:pPr>
        <w:pStyle w:val="ListParagraph"/>
        <w:numPr>
          <w:ilvl w:val="0"/>
          <w:numId w:val="13"/>
        </w:numPr>
        <w:spacing w:before="137"/>
        <w:jc w:val="both"/>
        <w:rPr>
          <w:bCs/>
        </w:rPr>
      </w:pPr>
      <w:r>
        <w:rPr>
          <w:bCs/>
        </w:rPr>
        <w:t xml:space="preserve">Robert </w:t>
      </w:r>
      <w:proofErr w:type="spellStart"/>
      <w:r>
        <w:rPr>
          <w:bCs/>
        </w:rPr>
        <w:t>Moreiro</w:t>
      </w:r>
      <w:proofErr w:type="spellEnd"/>
      <w:r>
        <w:rPr>
          <w:bCs/>
        </w:rPr>
        <w:t xml:space="preserve"> has been hired a</w:t>
      </w:r>
      <w:r w:rsidR="00A55211">
        <w:rPr>
          <w:bCs/>
        </w:rPr>
        <w:t>s</w:t>
      </w:r>
      <w:r>
        <w:rPr>
          <w:bCs/>
        </w:rPr>
        <w:t xml:space="preserve"> </w:t>
      </w:r>
      <w:r w:rsidR="00441D15">
        <w:rPr>
          <w:bCs/>
        </w:rPr>
        <w:t>a</w:t>
      </w:r>
      <w:r>
        <w:rPr>
          <w:bCs/>
        </w:rPr>
        <w:t xml:space="preserve"> Senior Executive and Chief Compliance Officer. </w:t>
      </w:r>
    </w:p>
    <w:p w14:paraId="30256134" w14:textId="77777777" w:rsidR="00441D15" w:rsidRDefault="00441D15" w:rsidP="00441D15">
      <w:pPr>
        <w:spacing w:before="137"/>
        <w:jc w:val="both"/>
        <w:rPr>
          <w:bCs/>
        </w:rPr>
      </w:pPr>
    </w:p>
    <w:p w14:paraId="7A31DA6F" w14:textId="12077CDA" w:rsidR="00441D15" w:rsidRPr="001D0E0A" w:rsidRDefault="00441D15" w:rsidP="00441D15">
      <w:pPr>
        <w:spacing w:before="137"/>
        <w:ind w:firstLine="340"/>
        <w:jc w:val="both"/>
        <w:rPr>
          <w:b/>
        </w:rPr>
      </w:pPr>
      <w:r w:rsidRPr="001D0E0A">
        <w:rPr>
          <w:b/>
        </w:rPr>
        <w:t xml:space="preserve">Corporate </w:t>
      </w:r>
      <w:r w:rsidRPr="001D0E0A">
        <w:rPr>
          <w:b/>
        </w:rPr>
        <w:tab/>
      </w:r>
    </w:p>
    <w:p w14:paraId="68D6FC18" w14:textId="04278FF1" w:rsidR="00441D15" w:rsidRPr="00441D15" w:rsidRDefault="00441D15" w:rsidP="00441D15">
      <w:pPr>
        <w:pStyle w:val="ListParagraph"/>
        <w:numPr>
          <w:ilvl w:val="0"/>
          <w:numId w:val="14"/>
        </w:numPr>
        <w:spacing w:before="137"/>
        <w:jc w:val="both"/>
        <w:rPr>
          <w:bCs/>
        </w:rPr>
      </w:pPr>
      <w:r>
        <w:rPr>
          <w:bCs/>
        </w:rPr>
        <w:t xml:space="preserve">We’ve changed our name to Robertson Investment Management. Wealth Management will still be used for certain business lines and our Global </w:t>
      </w:r>
      <w:r w:rsidR="008E6001">
        <w:rPr>
          <w:bCs/>
        </w:rPr>
        <w:t xml:space="preserve">Family Office </w:t>
      </w:r>
      <w:r>
        <w:rPr>
          <w:bCs/>
        </w:rPr>
        <w:t xml:space="preserve">platform. </w:t>
      </w:r>
    </w:p>
    <w:p w14:paraId="3511592E" w14:textId="77777777" w:rsidR="001478A2" w:rsidRDefault="001478A2">
      <w:pPr>
        <w:pStyle w:val="BodyText"/>
        <w:spacing w:before="9"/>
        <w:rPr>
          <w:b/>
          <w:sz w:val="16"/>
        </w:rPr>
      </w:pPr>
    </w:p>
    <w:p w14:paraId="7597065C" w14:textId="49604B41" w:rsidR="001478A2" w:rsidRDefault="001D0E0A">
      <w:pPr>
        <w:spacing w:before="92"/>
        <w:ind w:left="340"/>
        <w:rPr>
          <w:b/>
        </w:rPr>
      </w:pPr>
      <w:r>
        <w:rPr>
          <w:b/>
        </w:rPr>
        <w:t xml:space="preserve"> </w:t>
      </w:r>
    </w:p>
    <w:p w14:paraId="3DDBF0A8" w14:textId="77777777" w:rsidR="001478A2" w:rsidRDefault="001478A2">
      <w:pPr>
        <w:sectPr w:rsidR="001478A2" w:rsidSect="00EE2ADD">
          <w:footerReference w:type="default" r:id="rId14"/>
          <w:pgSz w:w="12240" w:h="15840"/>
          <w:pgMar w:top="1060" w:right="980" w:bottom="780" w:left="1100" w:header="0" w:footer="599" w:gutter="0"/>
          <w:pgBorders w:offsetFrom="page">
            <w:top w:val="single" w:sz="4" w:space="24" w:color="000000"/>
            <w:left w:val="single" w:sz="4" w:space="24" w:color="000000"/>
            <w:bottom w:val="single" w:sz="4" w:space="24" w:color="000000"/>
            <w:right w:val="single" w:sz="4" w:space="24" w:color="000000"/>
          </w:pgBorders>
          <w:cols w:space="720"/>
        </w:sectPr>
      </w:pPr>
    </w:p>
    <w:p w14:paraId="39AC32FA" w14:textId="77777777" w:rsidR="001478A2" w:rsidRDefault="00695676">
      <w:pPr>
        <w:tabs>
          <w:tab w:val="left" w:pos="1559"/>
        </w:tabs>
        <w:spacing w:before="73"/>
        <w:ind w:left="381"/>
        <w:rPr>
          <w:b/>
        </w:rPr>
      </w:pPr>
      <w:r>
        <w:rPr>
          <w:b/>
        </w:rPr>
        <w:lastRenderedPageBreak/>
        <w:t>Item</w:t>
      </w:r>
      <w:r>
        <w:rPr>
          <w:b/>
          <w:spacing w:val="-5"/>
        </w:rPr>
        <w:t xml:space="preserve"> </w:t>
      </w:r>
      <w:r>
        <w:rPr>
          <w:b/>
          <w:spacing w:val="-10"/>
        </w:rPr>
        <w:t>3</w:t>
      </w:r>
      <w:r>
        <w:rPr>
          <w:b/>
        </w:rPr>
        <w:tab/>
        <w:t>Table</w:t>
      </w:r>
      <w:r>
        <w:rPr>
          <w:b/>
          <w:spacing w:val="-5"/>
        </w:rPr>
        <w:t xml:space="preserve"> </w:t>
      </w:r>
      <w:r>
        <w:rPr>
          <w:b/>
        </w:rPr>
        <w:t>of</w:t>
      </w:r>
      <w:r>
        <w:rPr>
          <w:b/>
          <w:spacing w:val="-10"/>
        </w:rPr>
        <w:t xml:space="preserve"> </w:t>
      </w:r>
      <w:r>
        <w:rPr>
          <w:b/>
        </w:rPr>
        <w:t>Contents</w:t>
      </w:r>
      <w:r>
        <w:rPr>
          <w:b/>
          <w:spacing w:val="-6"/>
        </w:rPr>
        <w:t xml:space="preserve"> </w:t>
      </w:r>
      <w:r>
        <w:rPr>
          <w:b/>
          <w:spacing w:val="-4"/>
        </w:rPr>
        <w:t>Page</w:t>
      </w:r>
    </w:p>
    <w:p w14:paraId="1E2C6169" w14:textId="77777777" w:rsidR="001478A2" w:rsidRDefault="001478A2">
      <w:pPr>
        <w:pStyle w:val="BodyText"/>
        <w:rPr>
          <w:b/>
          <w:sz w:val="20"/>
        </w:rPr>
      </w:pPr>
    </w:p>
    <w:p w14:paraId="27A1C2A7" w14:textId="77777777" w:rsidR="001478A2" w:rsidRDefault="001478A2">
      <w:pPr>
        <w:pStyle w:val="BodyText"/>
        <w:rPr>
          <w:b/>
          <w:sz w:val="20"/>
        </w:rPr>
      </w:pPr>
    </w:p>
    <w:p w14:paraId="03B53B6A" w14:textId="77777777" w:rsidR="001478A2" w:rsidRDefault="001478A2">
      <w:pPr>
        <w:pStyle w:val="BodyText"/>
        <w:rPr>
          <w:b/>
          <w:sz w:val="20"/>
        </w:rPr>
      </w:pPr>
    </w:p>
    <w:p w14:paraId="5AB51491" w14:textId="77777777" w:rsidR="001478A2" w:rsidRDefault="001478A2">
      <w:pPr>
        <w:pStyle w:val="BodyText"/>
        <w:spacing w:before="3"/>
        <w:rPr>
          <w:b/>
          <w:sz w:val="12"/>
        </w:rPr>
      </w:pPr>
    </w:p>
    <w:tbl>
      <w:tblPr>
        <w:tblW w:w="0" w:type="auto"/>
        <w:tblInd w:w="345" w:type="dxa"/>
        <w:tblLayout w:type="fixed"/>
        <w:tblCellMar>
          <w:left w:w="0" w:type="dxa"/>
          <w:right w:w="0" w:type="dxa"/>
        </w:tblCellMar>
        <w:tblLook w:val="01E0" w:firstRow="1" w:lastRow="1" w:firstColumn="1" w:lastColumn="1" w:noHBand="0" w:noVBand="0"/>
      </w:tblPr>
      <w:tblGrid>
        <w:gridCol w:w="1022"/>
        <w:gridCol w:w="8010"/>
        <w:gridCol w:w="669"/>
      </w:tblGrid>
      <w:tr w:rsidR="001478A2" w14:paraId="2350A122" w14:textId="77777777">
        <w:trPr>
          <w:trHeight w:val="302"/>
        </w:trPr>
        <w:tc>
          <w:tcPr>
            <w:tcW w:w="1022" w:type="dxa"/>
          </w:tcPr>
          <w:p w14:paraId="6FE2EE51" w14:textId="77777777" w:rsidR="001478A2" w:rsidRDefault="00695676">
            <w:pPr>
              <w:pStyle w:val="TableParagraph"/>
              <w:spacing w:before="0" w:line="244" w:lineRule="exact"/>
            </w:pPr>
            <w:r>
              <w:t>Item</w:t>
            </w:r>
            <w:r>
              <w:rPr>
                <w:spacing w:val="-5"/>
              </w:rPr>
              <w:t xml:space="preserve"> </w:t>
            </w:r>
            <w:r>
              <w:rPr>
                <w:spacing w:val="-10"/>
              </w:rPr>
              <w:t>1</w:t>
            </w:r>
          </w:p>
        </w:tc>
        <w:tc>
          <w:tcPr>
            <w:tcW w:w="8010" w:type="dxa"/>
          </w:tcPr>
          <w:p w14:paraId="6FDD8BFD" w14:textId="77777777" w:rsidR="001478A2" w:rsidRDefault="00695676">
            <w:pPr>
              <w:pStyle w:val="TableParagraph"/>
              <w:spacing w:before="0" w:line="244" w:lineRule="exact"/>
              <w:ind w:left="292"/>
            </w:pPr>
            <w:r>
              <w:t>Cover</w:t>
            </w:r>
            <w:r>
              <w:rPr>
                <w:spacing w:val="-7"/>
              </w:rPr>
              <w:t xml:space="preserve"> </w:t>
            </w:r>
            <w:r>
              <w:rPr>
                <w:spacing w:val="-4"/>
              </w:rPr>
              <w:t>Page</w:t>
            </w:r>
          </w:p>
        </w:tc>
        <w:tc>
          <w:tcPr>
            <w:tcW w:w="669" w:type="dxa"/>
          </w:tcPr>
          <w:p w14:paraId="21505EC6" w14:textId="77777777" w:rsidR="001478A2" w:rsidRDefault="00695676">
            <w:pPr>
              <w:pStyle w:val="TableParagraph"/>
              <w:spacing w:before="0" w:line="244" w:lineRule="exact"/>
              <w:ind w:left="0" w:right="126"/>
              <w:jc w:val="right"/>
            </w:pPr>
            <w:r>
              <w:t>1</w:t>
            </w:r>
          </w:p>
        </w:tc>
      </w:tr>
      <w:tr w:rsidR="001478A2" w14:paraId="10355749" w14:textId="77777777">
        <w:trPr>
          <w:trHeight w:val="368"/>
        </w:trPr>
        <w:tc>
          <w:tcPr>
            <w:tcW w:w="1022" w:type="dxa"/>
          </w:tcPr>
          <w:p w14:paraId="6742489A" w14:textId="77777777" w:rsidR="001478A2" w:rsidRDefault="00695676">
            <w:pPr>
              <w:pStyle w:val="TableParagraph"/>
              <w:spacing w:before="49"/>
            </w:pPr>
            <w:r>
              <w:t>Item</w:t>
            </w:r>
            <w:r>
              <w:rPr>
                <w:spacing w:val="-5"/>
              </w:rPr>
              <w:t xml:space="preserve"> </w:t>
            </w:r>
            <w:r>
              <w:rPr>
                <w:spacing w:val="-10"/>
              </w:rPr>
              <w:t>2</w:t>
            </w:r>
          </w:p>
        </w:tc>
        <w:tc>
          <w:tcPr>
            <w:tcW w:w="8010" w:type="dxa"/>
          </w:tcPr>
          <w:p w14:paraId="74E81F13" w14:textId="77777777" w:rsidR="001478A2" w:rsidRDefault="00695676">
            <w:pPr>
              <w:pStyle w:val="TableParagraph"/>
              <w:spacing w:before="49"/>
              <w:ind w:left="292"/>
            </w:pPr>
            <w:r>
              <w:rPr>
                <w:spacing w:val="-2"/>
              </w:rPr>
              <w:t>Material</w:t>
            </w:r>
            <w:r>
              <w:rPr>
                <w:spacing w:val="-1"/>
              </w:rPr>
              <w:t xml:space="preserve"> </w:t>
            </w:r>
            <w:r>
              <w:rPr>
                <w:spacing w:val="-2"/>
              </w:rPr>
              <w:t>Changes</w:t>
            </w:r>
          </w:p>
        </w:tc>
        <w:tc>
          <w:tcPr>
            <w:tcW w:w="669" w:type="dxa"/>
          </w:tcPr>
          <w:p w14:paraId="07FD01A9" w14:textId="77777777" w:rsidR="001478A2" w:rsidRDefault="00695676">
            <w:pPr>
              <w:pStyle w:val="TableParagraph"/>
              <w:spacing w:before="49"/>
              <w:ind w:left="0" w:right="126"/>
              <w:jc w:val="right"/>
            </w:pPr>
            <w:r>
              <w:t>2</w:t>
            </w:r>
          </w:p>
        </w:tc>
      </w:tr>
      <w:tr w:rsidR="001478A2" w14:paraId="50EC3AC4" w14:textId="77777777">
        <w:trPr>
          <w:trHeight w:val="376"/>
        </w:trPr>
        <w:tc>
          <w:tcPr>
            <w:tcW w:w="1022" w:type="dxa"/>
          </w:tcPr>
          <w:p w14:paraId="69624968" w14:textId="77777777" w:rsidR="001478A2" w:rsidRDefault="00695676">
            <w:pPr>
              <w:pStyle w:val="TableParagraph"/>
            </w:pPr>
            <w:r>
              <w:t>Item</w:t>
            </w:r>
            <w:r>
              <w:rPr>
                <w:spacing w:val="-5"/>
              </w:rPr>
              <w:t xml:space="preserve"> </w:t>
            </w:r>
            <w:r>
              <w:rPr>
                <w:spacing w:val="-10"/>
              </w:rPr>
              <w:t>3</w:t>
            </w:r>
          </w:p>
        </w:tc>
        <w:tc>
          <w:tcPr>
            <w:tcW w:w="8010" w:type="dxa"/>
          </w:tcPr>
          <w:p w14:paraId="7AA71C54" w14:textId="77777777" w:rsidR="001478A2" w:rsidRDefault="00695676">
            <w:pPr>
              <w:pStyle w:val="TableParagraph"/>
              <w:ind w:left="292"/>
            </w:pPr>
            <w:r>
              <w:t>Table</w:t>
            </w:r>
            <w:r>
              <w:rPr>
                <w:spacing w:val="-9"/>
              </w:rPr>
              <w:t xml:space="preserve"> </w:t>
            </w:r>
            <w:r>
              <w:t>of</w:t>
            </w:r>
            <w:r>
              <w:rPr>
                <w:spacing w:val="-8"/>
              </w:rPr>
              <w:t xml:space="preserve"> </w:t>
            </w:r>
            <w:r>
              <w:rPr>
                <w:spacing w:val="-2"/>
              </w:rPr>
              <w:t>Contents</w:t>
            </w:r>
          </w:p>
        </w:tc>
        <w:tc>
          <w:tcPr>
            <w:tcW w:w="669" w:type="dxa"/>
          </w:tcPr>
          <w:p w14:paraId="77F6C4E3" w14:textId="77777777" w:rsidR="001478A2" w:rsidRDefault="00695676">
            <w:pPr>
              <w:pStyle w:val="TableParagraph"/>
              <w:ind w:left="0" w:right="126"/>
              <w:jc w:val="right"/>
            </w:pPr>
            <w:r>
              <w:t>3</w:t>
            </w:r>
          </w:p>
        </w:tc>
      </w:tr>
      <w:tr w:rsidR="001478A2" w14:paraId="6BBF3DE9" w14:textId="77777777">
        <w:trPr>
          <w:trHeight w:val="372"/>
        </w:trPr>
        <w:tc>
          <w:tcPr>
            <w:tcW w:w="1022" w:type="dxa"/>
          </w:tcPr>
          <w:p w14:paraId="11974640" w14:textId="77777777" w:rsidR="001478A2" w:rsidRDefault="00695676">
            <w:pPr>
              <w:pStyle w:val="TableParagraph"/>
            </w:pPr>
            <w:r>
              <w:t>Item</w:t>
            </w:r>
            <w:r>
              <w:rPr>
                <w:spacing w:val="-5"/>
              </w:rPr>
              <w:t xml:space="preserve"> </w:t>
            </w:r>
            <w:r>
              <w:rPr>
                <w:spacing w:val="-10"/>
              </w:rPr>
              <w:t>4</w:t>
            </w:r>
          </w:p>
        </w:tc>
        <w:tc>
          <w:tcPr>
            <w:tcW w:w="8010" w:type="dxa"/>
          </w:tcPr>
          <w:p w14:paraId="736EBEF1" w14:textId="77777777" w:rsidR="001478A2" w:rsidRDefault="00695676">
            <w:pPr>
              <w:pStyle w:val="TableParagraph"/>
              <w:ind w:left="292"/>
            </w:pPr>
            <w:r>
              <w:t>Advisory</w:t>
            </w:r>
            <w:r>
              <w:rPr>
                <w:spacing w:val="-15"/>
              </w:rPr>
              <w:t xml:space="preserve"> </w:t>
            </w:r>
            <w:r>
              <w:rPr>
                <w:spacing w:val="-2"/>
              </w:rPr>
              <w:t>Business</w:t>
            </w:r>
          </w:p>
        </w:tc>
        <w:tc>
          <w:tcPr>
            <w:tcW w:w="669" w:type="dxa"/>
          </w:tcPr>
          <w:p w14:paraId="7AA01E81" w14:textId="77777777" w:rsidR="001478A2" w:rsidRDefault="00695676">
            <w:pPr>
              <w:pStyle w:val="TableParagraph"/>
              <w:ind w:left="0" w:right="119"/>
              <w:jc w:val="right"/>
            </w:pPr>
            <w:r>
              <w:t>4</w:t>
            </w:r>
          </w:p>
        </w:tc>
      </w:tr>
      <w:tr w:rsidR="001478A2" w14:paraId="784A10B0" w14:textId="77777777">
        <w:trPr>
          <w:trHeight w:val="373"/>
        </w:trPr>
        <w:tc>
          <w:tcPr>
            <w:tcW w:w="1022" w:type="dxa"/>
          </w:tcPr>
          <w:p w14:paraId="22B70803" w14:textId="77777777" w:rsidR="001478A2" w:rsidRDefault="00695676">
            <w:pPr>
              <w:pStyle w:val="TableParagraph"/>
              <w:spacing w:before="52"/>
            </w:pPr>
            <w:r>
              <w:t>Item</w:t>
            </w:r>
            <w:r>
              <w:rPr>
                <w:spacing w:val="-5"/>
              </w:rPr>
              <w:t xml:space="preserve"> </w:t>
            </w:r>
            <w:r>
              <w:rPr>
                <w:spacing w:val="-10"/>
              </w:rPr>
              <w:t>5</w:t>
            </w:r>
          </w:p>
        </w:tc>
        <w:tc>
          <w:tcPr>
            <w:tcW w:w="8010" w:type="dxa"/>
          </w:tcPr>
          <w:p w14:paraId="62BB1203" w14:textId="77777777" w:rsidR="001478A2" w:rsidRDefault="00695676">
            <w:pPr>
              <w:pStyle w:val="TableParagraph"/>
              <w:spacing w:before="52"/>
              <w:ind w:left="292"/>
            </w:pPr>
            <w:r>
              <w:t>Fees</w:t>
            </w:r>
            <w:r>
              <w:rPr>
                <w:spacing w:val="-7"/>
              </w:rPr>
              <w:t xml:space="preserve"> </w:t>
            </w:r>
            <w:r>
              <w:t>and</w:t>
            </w:r>
            <w:r>
              <w:rPr>
                <w:spacing w:val="-10"/>
              </w:rPr>
              <w:t xml:space="preserve"> </w:t>
            </w:r>
            <w:r>
              <w:rPr>
                <w:spacing w:val="-2"/>
              </w:rPr>
              <w:t>Compensation</w:t>
            </w:r>
          </w:p>
        </w:tc>
        <w:tc>
          <w:tcPr>
            <w:tcW w:w="669" w:type="dxa"/>
          </w:tcPr>
          <w:p w14:paraId="3DAEDC66" w14:textId="77777777" w:rsidR="001478A2" w:rsidRDefault="00695676">
            <w:pPr>
              <w:pStyle w:val="TableParagraph"/>
              <w:spacing w:before="52"/>
              <w:ind w:left="0" w:right="126"/>
              <w:jc w:val="right"/>
            </w:pPr>
            <w:r>
              <w:t>7</w:t>
            </w:r>
          </w:p>
        </w:tc>
      </w:tr>
      <w:tr w:rsidR="001478A2" w14:paraId="63899F4A" w14:textId="77777777">
        <w:trPr>
          <w:trHeight w:val="376"/>
        </w:trPr>
        <w:tc>
          <w:tcPr>
            <w:tcW w:w="1022" w:type="dxa"/>
          </w:tcPr>
          <w:p w14:paraId="4C6F35C2" w14:textId="77777777" w:rsidR="001478A2" w:rsidRDefault="00695676">
            <w:pPr>
              <w:pStyle w:val="TableParagraph"/>
              <w:spacing w:before="58"/>
            </w:pPr>
            <w:r>
              <w:t>Item</w:t>
            </w:r>
            <w:r>
              <w:rPr>
                <w:spacing w:val="-5"/>
              </w:rPr>
              <w:t xml:space="preserve"> </w:t>
            </w:r>
            <w:r>
              <w:rPr>
                <w:spacing w:val="-10"/>
              </w:rPr>
              <w:t>6</w:t>
            </w:r>
          </w:p>
        </w:tc>
        <w:tc>
          <w:tcPr>
            <w:tcW w:w="8010" w:type="dxa"/>
          </w:tcPr>
          <w:p w14:paraId="616E3D33" w14:textId="77777777" w:rsidR="001478A2" w:rsidRDefault="00695676">
            <w:pPr>
              <w:pStyle w:val="TableParagraph"/>
              <w:spacing w:before="58"/>
              <w:ind w:left="292"/>
            </w:pPr>
            <w:r>
              <w:rPr>
                <w:spacing w:val="-2"/>
              </w:rPr>
              <w:t>Performance-Based</w:t>
            </w:r>
            <w:r>
              <w:rPr>
                <w:spacing w:val="5"/>
              </w:rPr>
              <w:t xml:space="preserve"> </w:t>
            </w:r>
            <w:r>
              <w:rPr>
                <w:spacing w:val="-2"/>
              </w:rPr>
              <w:t>Fees</w:t>
            </w:r>
            <w:r>
              <w:rPr>
                <w:spacing w:val="6"/>
              </w:rPr>
              <w:t xml:space="preserve"> </w:t>
            </w:r>
            <w:r>
              <w:rPr>
                <w:spacing w:val="-2"/>
              </w:rPr>
              <w:t>and</w:t>
            </w:r>
            <w:r>
              <w:rPr>
                <w:spacing w:val="1"/>
              </w:rPr>
              <w:t xml:space="preserve"> </w:t>
            </w:r>
            <w:r>
              <w:rPr>
                <w:spacing w:val="-2"/>
              </w:rPr>
              <w:t>Side-By-Side</w:t>
            </w:r>
            <w:r>
              <w:rPr>
                <w:spacing w:val="-3"/>
              </w:rPr>
              <w:t xml:space="preserve"> </w:t>
            </w:r>
            <w:r>
              <w:rPr>
                <w:spacing w:val="-2"/>
              </w:rPr>
              <w:t>Management</w:t>
            </w:r>
          </w:p>
        </w:tc>
        <w:tc>
          <w:tcPr>
            <w:tcW w:w="669" w:type="dxa"/>
          </w:tcPr>
          <w:p w14:paraId="5D2EB2AE" w14:textId="77777777" w:rsidR="001478A2" w:rsidRDefault="00695676">
            <w:pPr>
              <w:pStyle w:val="TableParagraph"/>
              <w:spacing w:before="58"/>
              <w:ind w:left="0" w:right="129"/>
              <w:jc w:val="right"/>
            </w:pPr>
            <w:r>
              <w:t>8</w:t>
            </w:r>
          </w:p>
        </w:tc>
      </w:tr>
      <w:tr w:rsidR="001478A2" w14:paraId="38AB65E7" w14:textId="77777777">
        <w:trPr>
          <w:trHeight w:val="373"/>
        </w:trPr>
        <w:tc>
          <w:tcPr>
            <w:tcW w:w="1022" w:type="dxa"/>
          </w:tcPr>
          <w:p w14:paraId="31B0D12B" w14:textId="77777777" w:rsidR="001478A2" w:rsidRDefault="00695676">
            <w:pPr>
              <w:pStyle w:val="TableParagraph"/>
              <w:spacing w:before="56"/>
            </w:pPr>
            <w:r>
              <w:t>Item</w:t>
            </w:r>
            <w:r>
              <w:rPr>
                <w:spacing w:val="-5"/>
              </w:rPr>
              <w:t xml:space="preserve"> </w:t>
            </w:r>
            <w:r>
              <w:rPr>
                <w:spacing w:val="-10"/>
              </w:rPr>
              <w:t>7</w:t>
            </w:r>
          </w:p>
        </w:tc>
        <w:tc>
          <w:tcPr>
            <w:tcW w:w="8010" w:type="dxa"/>
          </w:tcPr>
          <w:p w14:paraId="67553F0D" w14:textId="77777777" w:rsidR="001478A2" w:rsidRDefault="00695676">
            <w:pPr>
              <w:pStyle w:val="TableParagraph"/>
              <w:spacing w:before="56"/>
              <w:ind w:left="292"/>
            </w:pPr>
            <w:r>
              <w:t>Types</w:t>
            </w:r>
            <w:r>
              <w:rPr>
                <w:spacing w:val="-7"/>
              </w:rPr>
              <w:t xml:space="preserve"> </w:t>
            </w:r>
            <w:r>
              <w:t>of</w:t>
            </w:r>
            <w:r>
              <w:rPr>
                <w:spacing w:val="-7"/>
              </w:rPr>
              <w:t xml:space="preserve"> </w:t>
            </w:r>
            <w:r>
              <w:rPr>
                <w:spacing w:val="-2"/>
              </w:rPr>
              <w:t>Clients</w:t>
            </w:r>
          </w:p>
        </w:tc>
        <w:tc>
          <w:tcPr>
            <w:tcW w:w="669" w:type="dxa"/>
          </w:tcPr>
          <w:p w14:paraId="4C60CD28" w14:textId="77777777" w:rsidR="001478A2" w:rsidRDefault="00695676">
            <w:pPr>
              <w:pStyle w:val="TableParagraph"/>
              <w:spacing w:before="56"/>
              <w:ind w:left="0" w:right="129"/>
              <w:jc w:val="right"/>
            </w:pPr>
            <w:r>
              <w:t>8</w:t>
            </w:r>
          </w:p>
        </w:tc>
      </w:tr>
      <w:tr w:rsidR="001478A2" w14:paraId="2D75795D" w14:textId="77777777">
        <w:trPr>
          <w:trHeight w:val="373"/>
        </w:trPr>
        <w:tc>
          <w:tcPr>
            <w:tcW w:w="1022" w:type="dxa"/>
          </w:tcPr>
          <w:p w14:paraId="227117C0" w14:textId="77777777" w:rsidR="001478A2" w:rsidRDefault="00695676">
            <w:pPr>
              <w:pStyle w:val="TableParagraph"/>
              <w:spacing w:before="55"/>
            </w:pPr>
            <w:r>
              <w:t>Item</w:t>
            </w:r>
            <w:r>
              <w:rPr>
                <w:spacing w:val="-5"/>
              </w:rPr>
              <w:t xml:space="preserve"> </w:t>
            </w:r>
            <w:r>
              <w:rPr>
                <w:spacing w:val="-10"/>
              </w:rPr>
              <w:t>8</w:t>
            </w:r>
          </w:p>
        </w:tc>
        <w:tc>
          <w:tcPr>
            <w:tcW w:w="8010" w:type="dxa"/>
          </w:tcPr>
          <w:p w14:paraId="67A8E981" w14:textId="77777777" w:rsidR="001478A2" w:rsidRDefault="00695676">
            <w:pPr>
              <w:pStyle w:val="TableParagraph"/>
              <w:spacing w:before="55"/>
              <w:ind w:left="292"/>
            </w:pPr>
            <w:r>
              <w:t>Methods</w:t>
            </w:r>
            <w:r>
              <w:rPr>
                <w:spacing w:val="-11"/>
              </w:rPr>
              <w:t xml:space="preserve"> </w:t>
            </w:r>
            <w:r>
              <w:t>of</w:t>
            </w:r>
            <w:r>
              <w:rPr>
                <w:spacing w:val="-10"/>
              </w:rPr>
              <w:t xml:space="preserve"> </w:t>
            </w:r>
            <w:r>
              <w:t>Analysis,</w:t>
            </w:r>
            <w:r>
              <w:rPr>
                <w:spacing w:val="-8"/>
              </w:rPr>
              <w:t xml:space="preserve"> </w:t>
            </w:r>
            <w:r>
              <w:t>Investment</w:t>
            </w:r>
            <w:r>
              <w:rPr>
                <w:spacing w:val="-11"/>
              </w:rPr>
              <w:t xml:space="preserve"> </w:t>
            </w:r>
            <w:r>
              <w:t>Strategies</w:t>
            </w:r>
            <w:r>
              <w:rPr>
                <w:spacing w:val="-10"/>
              </w:rPr>
              <w:t xml:space="preserve"> </w:t>
            </w:r>
            <w:r>
              <w:t>and</w:t>
            </w:r>
            <w:r>
              <w:rPr>
                <w:spacing w:val="-13"/>
              </w:rPr>
              <w:t xml:space="preserve"> </w:t>
            </w:r>
            <w:r>
              <w:t>Risk</w:t>
            </w:r>
            <w:r>
              <w:rPr>
                <w:spacing w:val="-10"/>
              </w:rPr>
              <w:t xml:space="preserve"> </w:t>
            </w:r>
            <w:r>
              <w:t>of</w:t>
            </w:r>
            <w:r>
              <w:rPr>
                <w:spacing w:val="-10"/>
              </w:rPr>
              <w:t xml:space="preserve"> </w:t>
            </w:r>
            <w:r>
              <w:rPr>
                <w:spacing w:val="-4"/>
              </w:rPr>
              <w:t>Loss</w:t>
            </w:r>
          </w:p>
        </w:tc>
        <w:tc>
          <w:tcPr>
            <w:tcW w:w="669" w:type="dxa"/>
          </w:tcPr>
          <w:p w14:paraId="5612E203" w14:textId="77777777" w:rsidR="001478A2" w:rsidRDefault="00695676">
            <w:pPr>
              <w:pStyle w:val="TableParagraph"/>
              <w:spacing w:before="55"/>
              <w:ind w:left="0" w:right="119"/>
              <w:jc w:val="right"/>
            </w:pPr>
            <w:r>
              <w:t>8</w:t>
            </w:r>
          </w:p>
        </w:tc>
      </w:tr>
      <w:tr w:rsidR="001478A2" w14:paraId="7CE60DC6" w14:textId="77777777">
        <w:trPr>
          <w:trHeight w:val="375"/>
        </w:trPr>
        <w:tc>
          <w:tcPr>
            <w:tcW w:w="1022" w:type="dxa"/>
          </w:tcPr>
          <w:p w14:paraId="0EBDAA52" w14:textId="77777777" w:rsidR="001478A2" w:rsidRDefault="00695676">
            <w:pPr>
              <w:pStyle w:val="TableParagraph"/>
              <w:spacing w:before="56"/>
            </w:pPr>
            <w:r>
              <w:t>Item</w:t>
            </w:r>
            <w:r>
              <w:rPr>
                <w:spacing w:val="-5"/>
              </w:rPr>
              <w:t xml:space="preserve"> </w:t>
            </w:r>
            <w:r>
              <w:rPr>
                <w:spacing w:val="-10"/>
              </w:rPr>
              <w:t>9</w:t>
            </w:r>
          </w:p>
        </w:tc>
        <w:tc>
          <w:tcPr>
            <w:tcW w:w="8010" w:type="dxa"/>
          </w:tcPr>
          <w:p w14:paraId="1D3BD4D9" w14:textId="77777777" w:rsidR="001478A2" w:rsidRDefault="00695676">
            <w:pPr>
              <w:pStyle w:val="TableParagraph"/>
              <w:spacing w:before="56"/>
              <w:ind w:left="292"/>
            </w:pPr>
            <w:r>
              <w:rPr>
                <w:spacing w:val="-2"/>
              </w:rPr>
              <w:t>Disciplinary</w:t>
            </w:r>
            <w:r>
              <w:rPr>
                <w:spacing w:val="5"/>
              </w:rPr>
              <w:t xml:space="preserve"> </w:t>
            </w:r>
            <w:r>
              <w:rPr>
                <w:spacing w:val="-2"/>
              </w:rPr>
              <w:t>Information</w:t>
            </w:r>
          </w:p>
        </w:tc>
        <w:tc>
          <w:tcPr>
            <w:tcW w:w="669" w:type="dxa"/>
          </w:tcPr>
          <w:p w14:paraId="1B614022" w14:textId="77777777" w:rsidR="001478A2" w:rsidRDefault="00695676">
            <w:pPr>
              <w:pStyle w:val="TableParagraph"/>
              <w:spacing w:before="56"/>
              <w:ind w:left="0" w:right="47"/>
              <w:jc w:val="right"/>
            </w:pPr>
            <w:r>
              <w:rPr>
                <w:spacing w:val="-5"/>
              </w:rPr>
              <w:t>11</w:t>
            </w:r>
          </w:p>
        </w:tc>
      </w:tr>
      <w:tr w:rsidR="001478A2" w14:paraId="17BC225F" w14:textId="77777777">
        <w:trPr>
          <w:trHeight w:val="373"/>
        </w:trPr>
        <w:tc>
          <w:tcPr>
            <w:tcW w:w="1022" w:type="dxa"/>
          </w:tcPr>
          <w:p w14:paraId="20AB5254" w14:textId="77777777" w:rsidR="001478A2" w:rsidRDefault="00695676">
            <w:pPr>
              <w:pStyle w:val="TableParagraph"/>
            </w:pPr>
            <w:r>
              <w:t>Item</w:t>
            </w:r>
            <w:r>
              <w:rPr>
                <w:spacing w:val="-5"/>
              </w:rPr>
              <w:t xml:space="preserve"> 10</w:t>
            </w:r>
          </w:p>
        </w:tc>
        <w:tc>
          <w:tcPr>
            <w:tcW w:w="8010" w:type="dxa"/>
          </w:tcPr>
          <w:p w14:paraId="67821B7B" w14:textId="77777777" w:rsidR="001478A2" w:rsidRDefault="00695676">
            <w:pPr>
              <w:pStyle w:val="TableParagraph"/>
              <w:ind w:left="340"/>
            </w:pPr>
            <w:r>
              <w:t>Other</w:t>
            </w:r>
            <w:r>
              <w:rPr>
                <w:spacing w:val="-14"/>
              </w:rPr>
              <w:t xml:space="preserve"> </w:t>
            </w:r>
            <w:r>
              <w:t>Financial</w:t>
            </w:r>
            <w:r>
              <w:rPr>
                <w:spacing w:val="-12"/>
              </w:rPr>
              <w:t xml:space="preserve"> </w:t>
            </w:r>
            <w:r>
              <w:t>Industry</w:t>
            </w:r>
            <w:r>
              <w:rPr>
                <w:spacing w:val="-14"/>
              </w:rPr>
              <w:t xml:space="preserve"> </w:t>
            </w:r>
            <w:r>
              <w:t>Activities</w:t>
            </w:r>
            <w:r>
              <w:rPr>
                <w:spacing w:val="-14"/>
              </w:rPr>
              <w:t xml:space="preserve"> </w:t>
            </w:r>
            <w:r>
              <w:t>and</w:t>
            </w:r>
            <w:r>
              <w:rPr>
                <w:spacing w:val="-13"/>
              </w:rPr>
              <w:t xml:space="preserve"> </w:t>
            </w:r>
            <w:r>
              <w:rPr>
                <w:spacing w:val="-2"/>
              </w:rPr>
              <w:t>Affiliations</w:t>
            </w:r>
          </w:p>
        </w:tc>
        <w:tc>
          <w:tcPr>
            <w:tcW w:w="669" w:type="dxa"/>
          </w:tcPr>
          <w:p w14:paraId="05653C04" w14:textId="77777777" w:rsidR="001478A2" w:rsidRDefault="00695676">
            <w:pPr>
              <w:pStyle w:val="TableParagraph"/>
              <w:ind w:left="0" w:right="69"/>
              <w:jc w:val="right"/>
            </w:pPr>
            <w:r>
              <w:rPr>
                <w:spacing w:val="-5"/>
              </w:rPr>
              <w:t>11</w:t>
            </w:r>
          </w:p>
        </w:tc>
      </w:tr>
      <w:tr w:rsidR="001478A2" w14:paraId="56D66B7F" w14:textId="77777777" w:rsidTr="00753DF8">
        <w:trPr>
          <w:trHeight w:val="216"/>
        </w:trPr>
        <w:tc>
          <w:tcPr>
            <w:tcW w:w="1022" w:type="dxa"/>
          </w:tcPr>
          <w:p w14:paraId="277F63D7" w14:textId="77777777" w:rsidR="001478A2" w:rsidRDefault="00695676">
            <w:pPr>
              <w:pStyle w:val="TableParagraph"/>
              <w:spacing w:before="58"/>
            </w:pPr>
            <w:r>
              <w:t>Item</w:t>
            </w:r>
            <w:r>
              <w:rPr>
                <w:spacing w:val="-5"/>
              </w:rPr>
              <w:t xml:space="preserve"> 11</w:t>
            </w:r>
          </w:p>
        </w:tc>
        <w:tc>
          <w:tcPr>
            <w:tcW w:w="8010" w:type="dxa"/>
          </w:tcPr>
          <w:p w14:paraId="5D25F3F7" w14:textId="1C534197" w:rsidR="001478A2" w:rsidRDefault="00695676">
            <w:pPr>
              <w:pStyle w:val="TableParagraph"/>
              <w:spacing w:before="54"/>
              <w:ind w:left="340"/>
            </w:pPr>
            <w:r>
              <w:t>Code</w:t>
            </w:r>
            <w:r>
              <w:rPr>
                <w:spacing w:val="-15"/>
              </w:rPr>
              <w:t xml:space="preserve"> </w:t>
            </w:r>
            <w:r>
              <w:t>of</w:t>
            </w:r>
            <w:r>
              <w:rPr>
                <w:spacing w:val="-11"/>
              </w:rPr>
              <w:t xml:space="preserve"> </w:t>
            </w:r>
            <w:r>
              <w:t>Ethics,</w:t>
            </w:r>
            <w:r>
              <w:rPr>
                <w:spacing w:val="-13"/>
              </w:rPr>
              <w:t xml:space="preserve"> </w:t>
            </w:r>
            <w:r>
              <w:t>Participation</w:t>
            </w:r>
            <w:r>
              <w:rPr>
                <w:spacing w:val="-11"/>
              </w:rPr>
              <w:t xml:space="preserve"> </w:t>
            </w:r>
            <w:r>
              <w:t>or</w:t>
            </w:r>
            <w:r>
              <w:rPr>
                <w:spacing w:val="-13"/>
              </w:rPr>
              <w:t xml:space="preserve"> </w:t>
            </w:r>
            <w:r>
              <w:t>Interest</w:t>
            </w:r>
            <w:r>
              <w:rPr>
                <w:spacing w:val="-9"/>
              </w:rPr>
              <w:t xml:space="preserve"> </w:t>
            </w:r>
            <w:r>
              <w:t>in</w:t>
            </w:r>
            <w:r>
              <w:rPr>
                <w:spacing w:val="-14"/>
              </w:rPr>
              <w:t xml:space="preserve"> </w:t>
            </w:r>
            <w:r>
              <w:t>Client</w:t>
            </w:r>
            <w:r>
              <w:rPr>
                <w:spacing w:val="-10"/>
              </w:rPr>
              <w:t xml:space="preserve"> </w:t>
            </w:r>
            <w:r>
              <w:t>Transactions</w:t>
            </w:r>
            <w:r>
              <w:rPr>
                <w:spacing w:val="-12"/>
              </w:rPr>
              <w:t xml:space="preserve"> </w:t>
            </w:r>
            <w:r>
              <w:t>and</w:t>
            </w:r>
            <w:r>
              <w:rPr>
                <w:spacing w:val="-13"/>
              </w:rPr>
              <w:t xml:space="preserve"> </w:t>
            </w:r>
            <w:r>
              <w:rPr>
                <w:spacing w:val="-2"/>
              </w:rPr>
              <w:t>Personal</w:t>
            </w:r>
            <w:r w:rsidR="00A55211">
              <w:rPr>
                <w:spacing w:val="-2"/>
              </w:rPr>
              <w:t xml:space="preserve"> </w:t>
            </w:r>
            <w:r>
              <w:rPr>
                <w:spacing w:val="-2"/>
              </w:rPr>
              <w:t>Trading</w:t>
            </w:r>
          </w:p>
        </w:tc>
        <w:tc>
          <w:tcPr>
            <w:tcW w:w="669" w:type="dxa"/>
          </w:tcPr>
          <w:p w14:paraId="140D21CD" w14:textId="77777777" w:rsidR="001478A2" w:rsidRDefault="00695676">
            <w:pPr>
              <w:pStyle w:val="TableParagraph"/>
              <w:spacing w:before="58"/>
              <w:ind w:left="0" w:right="52"/>
              <w:jc w:val="right"/>
            </w:pPr>
            <w:r>
              <w:rPr>
                <w:spacing w:val="-5"/>
              </w:rPr>
              <w:t>12</w:t>
            </w:r>
          </w:p>
        </w:tc>
      </w:tr>
      <w:tr w:rsidR="001478A2" w14:paraId="0AD93C81" w14:textId="77777777">
        <w:trPr>
          <w:trHeight w:val="477"/>
        </w:trPr>
        <w:tc>
          <w:tcPr>
            <w:tcW w:w="1022" w:type="dxa"/>
          </w:tcPr>
          <w:p w14:paraId="7AE6BF8D" w14:textId="77777777" w:rsidR="001478A2" w:rsidRDefault="00695676">
            <w:pPr>
              <w:pStyle w:val="TableParagraph"/>
              <w:spacing w:before="158"/>
            </w:pPr>
            <w:r>
              <w:t>Item</w:t>
            </w:r>
            <w:r>
              <w:rPr>
                <w:spacing w:val="-5"/>
              </w:rPr>
              <w:t xml:space="preserve"> 12</w:t>
            </w:r>
          </w:p>
        </w:tc>
        <w:tc>
          <w:tcPr>
            <w:tcW w:w="8010" w:type="dxa"/>
          </w:tcPr>
          <w:p w14:paraId="014F6AF4" w14:textId="77777777" w:rsidR="001478A2" w:rsidRDefault="00695676">
            <w:pPr>
              <w:pStyle w:val="TableParagraph"/>
              <w:spacing w:before="158"/>
              <w:ind w:left="340"/>
            </w:pPr>
            <w:r>
              <w:rPr>
                <w:spacing w:val="-2"/>
              </w:rPr>
              <w:t>Brokerage</w:t>
            </w:r>
            <w:r>
              <w:rPr>
                <w:spacing w:val="2"/>
              </w:rPr>
              <w:t xml:space="preserve"> </w:t>
            </w:r>
            <w:r>
              <w:rPr>
                <w:spacing w:val="-2"/>
              </w:rPr>
              <w:t>Practices</w:t>
            </w:r>
          </w:p>
        </w:tc>
        <w:tc>
          <w:tcPr>
            <w:tcW w:w="669" w:type="dxa"/>
          </w:tcPr>
          <w:p w14:paraId="5EC6C750" w14:textId="77777777" w:rsidR="001478A2" w:rsidRDefault="00695676">
            <w:pPr>
              <w:pStyle w:val="TableParagraph"/>
              <w:spacing w:before="158"/>
              <w:ind w:left="0" w:right="61"/>
              <w:jc w:val="right"/>
            </w:pPr>
            <w:r>
              <w:rPr>
                <w:spacing w:val="-5"/>
              </w:rPr>
              <w:t>17</w:t>
            </w:r>
          </w:p>
        </w:tc>
      </w:tr>
      <w:tr w:rsidR="001478A2" w14:paraId="5A43844E" w14:textId="77777777">
        <w:trPr>
          <w:trHeight w:val="376"/>
        </w:trPr>
        <w:tc>
          <w:tcPr>
            <w:tcW w:w="1022" w:type="dxa"/>
          </w:tcPr>
          <w:p w14:paraId="4AF2EA25" w14:textId="77777777" w:rsidR="001478A2" w:rsidRDefault="00695676">
            <w:pPr>
              <w:pStyle w:val="TableParagraph"/>
            </w:pPr>
            <w:r>
              <w:t>Item</w:t>
            </w:r>
            <w:r>
              <w:rPr>
                <w:spacing w:val="-5"/>
              </w:rPr>
              <w:t xml:space="preserve"> 13</w:t>
            </w:r>
          </w:p>
        </w:tc>
        <w:tc>
          <w:tcPr>
            <w:tcW w:w="8010" w:type="dxa"/>
          </w:tcPr>
          <w:p w14:paraId="640D59A4" w14:textId="77777777" w:rsidR="001478A2" w:rsidRDefault="00695676">
            <w:pPr>
              <w:pStyle w:val="TableParagraph"/>
              <w:ind w:left="340"/>
            </w:pPr>
            <w:r>
              <w:t>Review</w:t>
            </w:r>
            <w:r>
              <w:rPr>
                <w:spacing w:val="-7"/>
              </w:rPr>
              <w:t xml:space="preserve"> </w:t>
            </w:r>
            <w:r>
              <w:t>of</w:t>
            </w:r>
            <w:r>
              <w:rPr>
                <w:spacing w:val="-10"/>
              </w:rPr>
              <w:t xml:space="preserve"> </w:t>
            </w:r>
            <w:r>
              <w:rPr>
                <w:spacing w:val="-2"/>
              </w:rPr>
              <w:t>Accounts</w:t>
            </w:r>
          </w:p>
        </w:tc>
        <w:tc>
          <w:tcPr>
            <w:tcW w:w="669" w:type="dxa"/>
          </w:tcPr>
          <w:p w14:paraId="6F34DE5D" w14:textId="77777777" w:rsidR="001478A2" w:rsidRDefault="00695676">
            <w:pPr>
              <w:pStyle w:val="TableParagraph"/>
              <w:ind w:left="0" w:right="66"/>
              <w:jc w:val="right"/>
            </w:pPr>
            <w:r>
              <w:rPr>
                <w:spacing w:val="-5"/>
              </w:rPr>
              <w:t>18</w:t>
            </w:r>
          </w:p>
        </w:tc>
      </w:tr>
      <w:tr w:rsidR="001478A2" w14:paraId="6006121C" w14:textId="77777777">
        <w:trPr>
          <w:trHeight w:val="373"/>
        </w:trPr>
        <w:tc>
          <w:tcPr>
            <w:tcW w:w="1022" w:type="dxa"/>
          </w:tcPr>
          <w:p w14:paraId="6B377B2D" w14:textId="77777777" w:rsidR="001478A2" w:rsidRDefault="00695676">
            <w:pPr>
              <w:pStyle w:val="TableParagraph"/>
            </w:pPr>
            <w:r>
              <w:t>Item</w:t>
            </w:r>
            <w:r>
              <w:rPr>
                <w:spacing w:val="-5"/>
              </w:rPr>
              <w:t xml:space="preserve"> 14</w:t>
            </w:r>
          </w:p>
        </w:tc>
        <w:tc>
          <w:tcPr>
            <w:tcW w:w="8010" w:type="dxa"/>
          </w:tcPr>
          <w:p w14:paraId="4A7D5B31" w14:textId="77777777" w:rsidR="001478A2" w:rsidRDefault="00695676">
            <w:pPr>
              <w:pStyle w:val="TableParagraph"/>
              <w:ind w:left="340"/>
            </w:pPr>
            <w:r>
              <w:t>Client</w:t>
            </w:r>
            <w:r>
              <w:rPr>
                <w:spacing w:val="-14"/>
              </w:rPr>
              <w:t xml:space="preserve"> </w:t>
            </w:r>
            <w:r>
              <w:t>Referrals</w:t>
            </w:r>
            <w:r>
              <w:rPr>
                <w:spacing w:val="-14"/>
              </w:rPr>
              <w:t xml:space="preserve"> </w:t>
            </w:r>
            <w:r>
              <w:t>and</w:t>
            </w:r>
            <w:r>
              <w:rPr>
                <w:spacing w:val="-12"/>
              </w:rPr>
              <w:t xml:space="preserve"> </w:t>
            </w:r>
            <w:r>
              <w:t>Other</w:t>
            </w:r>
            <w:r>
              <w:rPr>
                <w:spacing w:val="-13"/>
              </w:rPr>
              <w:t xml:space="preserve"> </w:t>
            </w:r>
            <w:r>
              <w:rPr>
                <w:spacing w:val="-2"/>
              </w:rPr>
              <w:t>Compensation</w:t>
            </w:r>
          </w:p>
        </w:tc>
        <w:tc>
          <w:tcPr>
            <w:tcW w:w="669" w:type="dxa"/>
          </w:tcPr>
          <w:p w14:paraId="46204BBB" w14:textId="77777777" w:rsidR="001478A2" w:rsidRDefault="00695676">
            <w:pPr>
              <w:pStyle w:val="TableParagraph"/>
              <w:ind w:left="0" w:right="69"/>
              <w:jc w:val="right"/>
            </w:pPr>
            <w:r>
              <w:rPr>
                <w:spacing w:val="-5"/>
              </w:rPr>
              <w:t>18</w:t>
            </w:r>
          </w:p>
        </w:tc>
      </w:tr>
      <w:tr w:rsidR="001478A2" w14:paraId="6746EAFC" w14:textId="77777777">
        <w:trPr>
          <w:trHeight w:val="373"/>
        </w:trPr>
        <w:tc>
          <w:tcPr>
            <w:tcW w:w="1022" w:type="dxa"/>
          </w:tcPr>
          <w:p w14:paraId="63F19975" w14:textId="77777777" w:rsidR="001478A2" w:rsidRDefault="00695676">
            <w:pPr>
              <w:pStyle w:val="TableParagraph"/>
              <w:spacing w:before="54"/>
            </w:pPr>
            <w:r>
              <w:t>Item</w:t>
            </w:r>
            <w:r>
              <w:rPr>
                <w:spacing w:val="-5"/>
              </w:rPr>
              <w:t xml:space="preserve"> 15</w:t>
            </w:r>
          </w:p>
        </w:tc>
        <w:tc>
          <w:tcPr>
            <w:tcW w:w="8010" w:type="dxa"/>
          </w:tcPr>
          <w:p w14:paraId="4698FCD0" w14:textId="77777777" w:rsidR="001478A2" w:rsidRDefault="00695676">
            <w:pPr>
              <w:pStyle w:val="TableParagraph"/>
              <w:spacing w:before="54"/>
              <w:ind w:left="340"/>
            </w:pPr>
            <w:r>
              <w:rPr>
                <w:spacing w:val="-2"/>
              </w:rPr>
              <w:t>Custody</w:t>
            </w:r>
          </w:p>
        </w:tc>
        <w:tc>
          <w:tcPr>
            <w:tcW w:w="669" w:type="dxa"/>
          </w:tcPr>
          <w:p w14:paraId="76279332" w14:textId="77777777" w:rsidR="001478A2" w:rsidRDefault="00695676">
            <w:pPr>
              <w:pStyle w:val="TableParagraph"/>
              <w:spacing w:before="54"/>
              <w:ind w:left="0" w:right="66"/>
              <w:jc w:val="right"/>
            </w:pPr>
            <w:r>
              <w:rPr>
                <w:spacing w:val="-5"/>
              </w:rPr>
              <w:t>18</w:t>
            </w:r>
          </w:p>
        </w:tc>
      </w:tr>
      <w:tr w:rsidR="001478A2" w14:paraId="19F61B86" w14:textId="77777777">
        <w:trPr>
          <w:trHeight w:val="377"/>
        </w:trPr>
        <w:tc>
          <w:tcPr>
            <w:tcW w:w="1022" w:type="dxa"/>
          </w:tcPr>
          <w:p w14:paraId="26B1AF46" w14:textId="77777777" w:rsidR="001478A2" w:rsidRDefault="00695676">
            <w:pPr>
              <w:pStyle w:val="TableParagraph"/>
            </w:pPr>
            <w:r>
              <w:t>Item</w:t>
            </w:r>
            <w:r>
              <w:rPr>
                <w:spacing w:val="-5"/>
              </w:rPr>
              <w:t xml:space="preserve"> 16</w:t>
            </w:r>
          </w:p>
        </w:tc>
        <w:tc>
          <w:tcPr>
            <w:tcW w:w="8010" w:type="dxa"/>
          </w:tcPr>
          <w:p w14:paraId="099DCF39" w14:textId="77777777" w:rsidR="001478A2" w:rsidRDefault="00695676">
            <w:pPr>
              <w:pStyle w:val="TableParagraph"/>
              <w:ind w:left="340"/>
            </w:pPr>
            <w:r>
              <w:t>Investment</w:t>
            </w:r>
            <w:r>
              <w:rPr>
                <w:spacing w:val="-12"/>
              </w:rPr>
              <w:t xml:space="preserve"> </w:t>
            </w:r>
            <w:r>
              <w:rPr>
                <w:spacing w:val="-2"/>
              </w:rPr>
              <w:t>Discretion</w:t>
            </w:r>
          </w:p>
        </w:tc>
        <w:tc>
          <w:tcPr>
            <w:tcW w:w="669" w:type="dxa"/>
          </w:tcPr>
          <w:p w14:paraId="0623796E" w14:textId="77777777" w:rsidR="001478A2" w:rsidRDefault="00695676">
            <w:pPr>
              <w:pStyle w:val="TableParagraph"/>
              <w:ind w:left="0" w:right="47"/>
              <w:jc w:val="right"/>
            </w:pPr>
            <w:r>
              <w:rPr>
                <w:spacing w:val="-5"/>
              </w:rPr>
              <w:t>19</w:t>
            </w:r>
          </w:p>
        </w:tc>
      </w:tr>
      <w:tr w:rsidR="001478A2" w14:paraId="0C2D013A" w14:textId="77777777">
        <w:trPr>
          <w:trHeight w:val="373"/>
        </w:trPr>
        <w:tc>
          <w:tcPr>
            <w:tcW w:w="1022" w:type="dxa"/>
          </w:tcPr>
          <w:p w14:paraId="118A9DC1" w14:textId="77777777" w:rsidR="001478A2" w:rsidRDefault="00695676">
            <w:pPr>
              <w:pStyle w:val="TableParagraph"/>
            </w:pPr>
            <w:r>
              <w:t>Item</w:t>
            </w:r>
            <w:r>
              <w:rPr>
                <w:spacing w:val="-5"/>
              </w:rPr>
              <w:t xml:space="preserve"> 17</w:t>
            </w:r>
          </w:p>
        </w:tc>
        <w:tc>
          <w:tcPr>
            <w:tcW w:w="8010" w:type="dxa"/>
          </w:tcPr>
          <w:p w14:paraId="0DD29FD3" w14:textId="77777777" w:rsidR="001478A2" w:rsidRDefault="00695676">
            <w:pPr>
              <w:pStyle w:val="TableParagraph"/>
              <w:ind w:left="340"/>
            </w:pPr>
            <w:r>
              <w:t>Voting</w:t>
            </w:r>
            <w:r>
              <w:rPr>
                <w:spacing w:val="-14"/>
              </w:rPr>
              <w:t xml:space="preserve"> </w:t>
            </w:r>
            <w:r>
              <w:t>Client</w:t>
            </w:r>
            <w:r>
              <w:rPr>
                <w:spacing w:val="-11"/>
              </w:rPr>
              <w:t xml:space="preserve"> </w:t>
            </w:r>
            <w:r>
              <w:rPr>
                <w:spacing w:val="-2"/>
              </w:rPr>
              <w:t>Securities</w:t>
            </w:r>
          </w:p>
        </w:tc>
        <w:tc>
          <w:tcPr>
            <w:tcW w:w="669" w:type="dxa"/>
          </w:tcPr>
          <w:p w14:paraId="644A29A8" w14:textId="77777777" w:rsidR="001478A2" w:rsidRDefault="00695676">
            <w:pPr>
              <w:pStyle w:val="TableParagraph"/>
              <w:ind w:left="0" w:right="69"/>
              <w:jc w:val="right"/>
            </w:pPr>
            <w:r>
              <w:rPr>
                <w:spacing w:val="-5"/>
              </w:rPr>
              <w:t>19</w:t>
            </w:r>
          </w:p>
        </w:tc>
      </w:tr>
      <w:tr w:rsidR="001478A2" w14:paraId="58575CEB" w14:textId="77777777">
        <w:trPr>
          <w:trHeight w:val="307"/>
        </w:trPr>
        <w:tc>
          <w:tcPr>
            <w:tcW w:w="1022" w:type="dxa"/>
          </w:tcPr>
          <w:p w14:paraId="3594D6D4" w14:textId="77777777" w:rsidR="001478A2" w:rsidRDefault="00695676">
            <w:pPr>
              <w:pStyle w:val="TableParagraph"/>
              <w:spacing w:before="54" w:line="233" w:lineRule="exact"/>
            </w:pPr>
            <w:r>
              <w:t>Item</w:t>
            </w:r>
            <w:r>
              <w:rPr>
                <w:spacing w:val="-5"/>
              </w:rPr>
              <w:t xml:space="preserve"> 18</w:t>
            </w:r>
          </w:p>
        </w:tc>
        <w:tc>
          <w:tcPr>
            <w:tcW w:w="8010" w:type="dxa"/>
          </w:tcPr>
          <w:p w14:paraId="2A0244CE" w14:textId="77777777" w:rsidR="001478A2" w:rsidRDefault="00695676">
            <w:pPr>
              <w:pStyle w:val="TableParagraph"/>
              <w:spacing w:before="54" w:line="233" w:lineRule="exact"/>
              <w:ind w:left="340"/>
            </w:pPr>
            <w:r>
              <w:t>Financial</w:t>
            </w:r>
            <w:r>
              <w:rPr>
                <w:spacing w:val="-10"/>
              </w:rPr>
              <w:t xml:space="preserve"> </w:t>
            </w:r>
            <w:r>
              <w:rPr>
                <w:spacing w:val="-2"/>
              </w:rPr>
              <w:t>Information</w:t>
            </w:r>
          </w:p>
        </w:tc>
        <w:tc>
          <w:tcPr>
            <w:tcW w:w="669" w:type="dxa"/>
          </w:tcPr>
          <w:p w14:paraId="341658BF" w14:textId="77777777" w:rsidR="001478A2" w:rsidRDefault="00695676">
            <w:pPr>
              <w:pStyle w:val="TableParagraph"/>
              <w:spacing w:before="54" w:line="233" w:lineRule="exact"/>
              <w:ind w:left="0" w:right="69"/>
              <w:jc w:val="right"/>
            </w:pPr>
            <w:r>
              <w:rPr>
                <w:spacing w:val="-5"/>
              </w:rPr>
              <w:t>19</w:t>
            </w:r>
          </w:p>
        </w:tc>
      </w:tr>
    </w:tbl>
    <w:p w14:paraId="2A9492CB" w14:textId="77777777" w:rsidR="001478A2" w:rsidRDefault="001478A2">
      <w:pPr>
        <w:pStyle w:val="BodyText"/>
        <w:rPr>
          <w:b/>
          <w:sz w:val="20"/>
        </w:rPr>
      </w:pPr>
    </w:p>
    <w:p w14:paraId="20D02D0C" w14:textId="77777777" w:rsidR="001478A2" w:rsidRDefault="001478A2">
      <w:pPr>
        <w:pStyle w:val="BodyText"/>
        <w:spacing w:before="1"/>
        <w:rPr>
          <w:b/>
          <w:sz w:val="19"/>
        </w:rPr>
      </w:pPr>
    </w:p>
    <w:p w14:paraId="6D5CDAC8" w14:textId="77777777" w:rsidR="001478A2" w:rsidRDefault="00695676">
      <w:pPr>
        <w:ind w:left="400"/>
        <w:rPr>
          <w:b/>
        </w:rPr>
      </w:pPr>
      <w:r>
        <w:rPr>
          <w:b/>
          <w:spacing w:val="-2"/>
        </w:rPr>
        <w:t>Attachments</w:t>
      </w:r>
    </w:p>
    <w:p w14:paraId="1E42180E" w14:textId="77777777" w:rsidR="001478A2" w:rsidRDefault="00695676">
      <w:pPr>
        <w:pStyle w:val="BodyText"/>
        <w:tabs>
          <w:tab w:val="right" w:pos="9944"/>
        </w:tabs>
        <w:spacing w:before="311"/>
        <w:ind w:left="400"/>
      </w:pPr>
      <w:r>
        <w:t>Privacy</w:t>
      </w:r>
      <w:r>
        <w:rPr>
          <w:spacing w:val="-3"/>
        </w:rPr>
        <w:t xml:space="preserve"> </w:t>
      </w:r>
      <w:r>
        <w:rPr>
          <w:spacing w:val="-2"/>
        </w:rPr>
        <w:t>Policy</w:t>
      </w:r>
      <w:r>
        <w:tab/>
      </w:r>
      <w:r>
        <w:rPr>
          <w:spacing w:val="-5"/>
        </w:rPr>
        <w:t>20</w:t>
      </w:r>
    </w:p>
    <w:p w14:paraId="68A18C0D" w14:textId="77777777" w:rsidR="001478A2" w:rsidRDefault="001478A2">
      <w:pPr>
        <w:sectPr w:rsidR="001478A2" w:rsidSect="00EE2ADD">
          <w:footerReference w:type="default" r:id="rId15"/>
          <w:pgSz w:w="12240" w:h="15840"/>
          <w:pgMar w:top="1080" w:right="980" w:bottom="740" w:left="1100" w:header="0" w:footer="554"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1886CD0E" w14:textId="77777777" w:rsidR="001478A2" w:rsidRDefault="00695676">
      <w:pPr>
        <w:pStyle w:val="Heading1"/>
        <w:tabs>
          <w:tab w:val="left" w:pos="1521"/>
        </w:tabs>
        <w:spacing w:before="76"/>
      </w:pPr>
      <w:r>
        <w:lastRenderedPageBreak/>
        <w:t>Item</w:t>
      </w:r>
      <w:r>
        <w:rPr>
          <w:spacing w:val="-5"/>
        </w:rPr>
        <w:t xml:space="preserve"> </w:t>
      </w:r>
      <w:r>
        <w:rPr>
          <w:spacing w:val="-10"/>
        </w:rPr>
        <w:t>4</w:t>
      </w:r>
      <w:r>
        <w:tab/>
        <w:t>Advisory</w:t>
      </w:r>
      <w:r>
        <w:rPr>
          <w:spacing w:val="-13"/>
        </w:rPr>
        <w:t xml:space="preserve"> </w:t>
      </w:r>
      <w:r>
        <w:rPr>
          <w:spacing w:val="-2"/>
        </w:rPr>
        <w:t>Business</w:t>
      </w:r>
    </w:p>
    <w:p w14:paraId="06754F02" w14:textId="77777777" w:rsidR="001478A2" w:rsidRDefault="001478A2">
      <w:pPr>
        <w:pStyle w:val="BodyText"/>
        <w:rPr>
          <w:b/>
          <w:sz w:val="24"/>
        </w:rPr>
      </w:pPr>
    </w:p>
    <w:p w14:paraId="5D64A6B0" w14:textId="402CCEEC" w:rsidR="001478A2" w:rsidRDefault="00A55211">
      <w:pPr>
        <w:pStyle w:val="BodyText"/>
        <w:spacing w:before="175" w:line="254" w:lineRule="auto"/>
        <w:ind w:left="220" w:right="1143"/>
        <w:jc w:val="both"/>
      </w:pPr>
      <w:r>
        <w:t>Robertson Investment Management (hereinafter “</w:t>
      </w:r>
      <w:r>
        <w:rPr>
          <w:i/>
        </w:rPr>
        <w:t xml:space="preserve">RIMCO” </w:t>
      </w:r>
      <w:r>
        <w:t>or the “</w:t>
      </w:r>
      <w:r>
        <w:rPr>
          <w:i/>
        </w:rPr>
        <w:t>firm</w:t>
      </w:r>
      <w:r>
        <w:t>”) is a limited liability company formed</w:t>
      </w:r>
      <w:r>
        <w:rPr>
          <w:spacing w:val="-5"/>
        </w:rPr>
        <w:t xml:space="preserve"> </w:t>
      </w:r>
      <w:r>
        <w:t>under</w:t>
      </w:r>
      <w:r>
        <w:rPr>
          <w:spacing w:val="-2"/>
        </w:rPr>
        <w:t xml:space="preserve"> </w:t>
      </w:r>
      <w:r>
        <w:t>the</w:t>
      </w:r>
      <w:r>
        <w:rPr>
          <w:spacing w:val="-3"/>
        </w:rPr>
        <w:t xml:space="preserve"> </w:t>
      </w:r>
      <w:r>
        <w:t>laws</w:t>
      </w:r>
      <w:r>
        <w:rPr>
          <w:spacing w:val="-3"/>
        </w:rPr>
        <w:t xml:space="preserve"> </w:t>
      </w:r>
      <w:r>
        <w:t>of</w:t>
      </w:r>
      <w:r>
        <w:rPr>
          <w:spacing w:val="-5"/>
        </w:rPr>
        <w:t xml:space="preserve"> </w:t>
      </w:r>
      <w:r>
        <w:t>the</w:t>
      </w:r>
      <w:r>
        <w:rPr>
          <w:spacing w:val="-1"/>
        </w:rPr>
        <w:t xml:space="preserve"> </w:t>
      </w:r>
      <w:r>
        <w:rPr>
          <w:spacing w:val="10"/>
        </w:rPr>
        <w:t xml:space="preserve">State </w:t>
      </w:r>
      <w:r>
        <w:t>of</w:t>
      </w:r>
      <w:r>
        <w:rPr>
          <w:spacing w:val="-2"/>
        </w:rPr>
        <w:t xml:space="preserve"> </w:t>
      </w:r>
      <w:r>
        <w:t>Texas</w:t>
      </w:r>
      <w:r>
        <w:rPr>
          <w:spacing w:val="-2"/>
        </w:rPr>
        <w:t xml:space="preserve"> </w:t>
      </w:r>
      <w:r>
        <w:rPr>
          <w:spacing w:val="11"/>
        </w:rPr>
        <w:t xml:space="preserve">and </w:t>
      </w:r>
      <w:r>
        <w:t xml:space="preserve">is </w:t>
      </w:r>
      <w:r>
        <w:rPr>
          <w:spacing w:val="14"/>
        </w:rPr>
        <w:t xml:space="preserve">registered </w:t>
      </w:r>
      <w:r>
        <w:rPr>
          <w:spacing w:val="12"/>
        </w:rPr>
        <w:t xml:space="preserve">with </w:t>
      </w:r>
      <w:r>
        <w:rPr>
          <w:spacing w:val="14"/>
        </w:rPr>
        <w:t xml:space="preserve">Securities </w:t>
      </w:r>
      <w:r>
        <w:rPr>
          <w:spacing w:val="11"/>
        </w:rPr>
        <w:t xml:space="preserve">and </w:t>
      </w:r>
      <w:r>
        <w:rPr>
          <w:spacing w:val="14"/>
        </w:rPr>
        <w:t>Exchange Commission (SEC).</w:t>
      </w:r>
      <w:r>
        <w:rPr>
          <w:spacing w:val="-4"/>
        </w:rPr>
        <w:t xml:space="preserve"> </w:t>
      </w:r>
      <w:r>
        <w:t>We</w:t>
      </w:r>
      <w:r>
        <w:rPr>
          <w:spacing w:val="-3"/>
        </w:rPr>
        <w:t xml:space="preserve"> </w:t>
      </w:r>
      <w:r>
        <w:t>are</w:t>
      </w:r>
      <w:r>
        <w:rPr>
          <w:spacing w:val="-3"/>
        </w:rPr>
        <w:t xml:space="preserve"> </w:t>
      </w:r>
      <w:r>
        <w:t>a</w:t>
      </w:r>
      <w:r>
        <w:rPr>
          <w:spacing w:val="-3"/>
        </w:rPr>
        <w:t xml:space="preserve"> </w:t>
      </w:r>
      <w:r>
        <w:t>fiduciary,</w:t>
      </w:r>
      <w:r>
        <w:rPr>
          <w:spacing w:val="-1"/>
        </w:rPr>
        <w:t xml:space="preserve"> </w:t>
      </w:r>
      <w:r>
        <w:t>legally</w:t>
      </w:r>
      <w:r>
        <w:rPr>
          <w:spacing w:val="-1"/>
        </w:rPr>
        <w:t xml:space="preserve"> </w:t>
      </w:r>
      <w:r>
        <w:t>and</w:t>
      </w:r>
      <w:r>
        <w:rPr>
          <w:spacing w:val="-3"/>
        </w:rPr>
        <w:t xml:space="preserve"> </w:t>
      </w:r>
      <w:r>
        <w:t>ethically</w:t>
      </w:r>
      <w:r>
        <w:rPr>
          <w:spacing w:val="-4"/>
        </w:rPr>
        <w:t xml:space="preserve"> </w:t>
      </w:r>
      <w:r>
        <w:t>required</w:t>
      </w:r>
      <w:r>
        <w:rPr>
          <w:spacing w:val="-3"/>
        </w:rPr>
        <w:t xml:space="preserve"> </w:t>
      </w:r>
      <w:r>
        <w:t>to</w:t>
      </w:r>
      <w:r>
        <w:rPr>
          <w:spacing w:val="-4"/>
        </w:rPr>
        <w:t xml:space="preserve"> </w:t>
      </w:r>
      <w:r>
        <w:t>act</w:t>
      </w:r>
      <w:r>
        <w:rPr>
          <w:spacing w:val="-3"/>
        </w:rPr>
        <w:t xml:space="preserve"> </w:t>
      </w:r>
      <w:r>
        <w:t>in</w:t>
      </w:r>
      <w:r>
        <w:rPr>
          <w:spacing w:val="-4"/>
        </w:rPr>
        <w:t xml:space="preserve"> </w:t>
      </w:r>
      <w:r>
        <w:t>your</w:t>
      </w:r>
      <w:r>
        <w:rPr>
          <w:spacing w:val="-1"/>
        </w:rPr>
        <w:t xml:space="preserve"> </w:t>
      </w:r>
      <w:r>
        <w:t>best</w:t>
      </w:r>
      <w:r>
        <w:rPr>
          <w:spacing w:val="-3"/>
        </w:rPr>
        <w:t xml:space="preserve"> </w:t>
      </w:r>
      <w:r>
        <w:t>interest. RIMCO is affiliated with Securities America Inc., for its Broker Dealer business. The Firm’s owners are as follows: Chase M. Robertson, 10%; Sonia</w:t>
      </w:r>
      <w:r w:rsidR="00932D57">
        <w:t xml:space="preserve"> C.</w:t>
      </w:r>
      <w:r w:rsidR="002174FC">
        <w:t>0.</w:t>
      </w:r>
      <w:r>
        <w:t xml:space="preserve"> </w:t>
      </w:r>
      <w:proofErr w:type="gramStart"/>
      <w:r>
        <w:t>Joao, 10%; and Double C Family, LP 80%.</w:t>
      </w:r>
      <w:proofErr w:type="gramEnd"/>
    </w:p>
    <w:p w14:paraId="795B9928" w14:textId="77777777" w:rsidR="001478A2" w:rsidRDefault="001478A2">
      <w:pPr>
        <w:pStyle w:val="BodyText"/>
        <w:rPr>
          <w:sz w:val="23"/>
        </w:rPr>
      </w:pPr>
    </w:p>
    <w:p w14:paraId="4A0F90F6" w14:textId="1FF886AC" w:rsidR="001478A2" w:rsidRDefault="00695676">
      <w:pPr>
        <w:pStyle w:val="BodyText"/>
        <w:ind w:left="220"/>
      </w:pPr>
      <w:r>
        <w:t>Assets</w:t>
      </w:r>
      <w:r>
        <w:rPr>
          <w:spacing w:val="-12"/>
        </w:rPr>
        <w:t xml:space="preserve"> </w:t>
      </w:r>
      <w:r>
        <w:t>Under</w:t>
      </w:r>
      <w:r>
        <w:rPr>
          <w:spacing w:val="-6"/>
        </w:rPr>
        <w:t xml:space="preserve"> </w:t>
      </w:r>
      <w:r>
        <w:t>Management</w:t>
      </w:r>
      <w:r>
        <w:rPr>
          <w:spacing w:val="-8"/>
        </w:rPr>
        <w:t xml:space="preserve"> </w:t>
      </w:r>
      <w:r>
        <w:t>(as</w:t>
      </w:r>
      <w:r>
        <w:rPr>
          <w:spacing w:val="-5"/>
        </w:rPr>
        <w:t xml:space="preserve"> </w:t>
      </w:r>
      <w:r>
        <w:t>of</w:t>
      </w:r>
      <w:r>
        <w:rPr>
          <w:spacing w:val="-10"/>
        </w:rPr>
        <w:t xml:space="preserve"> </w:t>
      </w:r>
      <w:r w:rsidR="00A55211">
        <w:t>April</w:t>
      </w:r>
      <w:proofErr w:type="gramStart"/>
      <w:r>
        <w:t>,</w:t>
      </w:r>
      <w:r w:rsidR="00A55211">
        <w:t>1</w:t>
      </w:r>
      <w:proofErr w:type="gramEnd"/>
      <w:r>
        <w:rPr>
          <w:spacing w:val="-2"/>
        </w:rPr>
        <w:t xml:space="preserve"> 202</w:t>
      </w:r>
      <w:r w:rsidR="00A55211">
        <w:rPr>
          <w:spacing w:val="-2"/>
        </w:rPr>
        <w:t>4</w:t>
      </w:r>
      <w:r>
        <w:rPr>
          <w:spacing w:val="-2"/>
        </w:rPr>
        <w:t>)</w:t>
      </w:r>
    </w:p>
    <w:p w14:paraId="523909E7" w14:textId="77777777" w:rsidR="001478A2" w:rsidRDefault="001478A2">
      <w:pPr>
        <w:pStyle w:val="BodyText"/>
        <w:spacing w:before="11"/>
        <w:rPr>
          <w:sz w:val="24"/>
        </w:rPr>
      </w:pPr>
    </w:p>
    <w:p w14:paraId="713DC944" w14:textId="60EDA73C" w:rsidR="001478A2" w:rsidRDefault="00695676">
      <w:pPr>
        <w:pStyle w:val="ListParagraph"/>
        <w:numPr>
          <w:ilvl w:val="0"/>
          <w:numId w:val="12"/>
        </w:numPr>
        <w:tabs>
          <w:tab w:val="left" w:pos="940"/>
          <w:tab w:val="left" w:pos="941"/>
        </w:tabs>
        <w:spacing w:before="0"/>
        <w:ind w:left="940"/>
        <w:rPr>
          <w:rFonts w:ascii="Symbol" w:hAnsi="Symbol"/>
          <w:sz w:val="24"/>
        </w:rPr>
      </w:pPr>
      <w:r>
        <w:t>Discretionary</w:t>
      </w:r>
      <w:r>
        <w:rPr>
          <w:spacing w:val="-13"/>
        </w:rPr>
        <w:t xml:space="preserve"> </w:t>
      </w:r>
      <w:r>
        <w:t>–</w:t>
      </w:r>
      <w:r>
        <w:rPr>
          <w:spacing w:val="-11"/>
        </w:rPr>
        <w:t xml:space="preserve"> </w:t>
      </w:r>
      <w:r>
        <w:rPr>
          <w:spacing w:val="-2"/>
        </w:rPr>
        <w:t>$</w:t>
      </w:r>
      <w:r w:rsidR="001D0E0A">
        <w:rPr>
          <w:spacing w:val="-2"/>
        </w:rPr>
        <w:t>243</w:t>
      </w:r>
      <w:r>
        <w:rPr>
          <w:spacing w:val="-2"/>
        </w:rPr>
        <w:t>,351,176</w:t>
      </w:r>
    </w:p>
    <w:p w14:paraId="6A5F3A8C" w14:textId="44E4D1DB" w:rsidR="001478A2" w:rsidRDefault="00695676">
      <w:pPr>
        <w:pStyle w:val="ListParagraph"/>
        <w:numPr>
          <w:ilvl w:val="0"/>
          <w:numId w:val="12"/>
        </w:numPr>
        <w:tabs>
          <w:tab w:val="left" w:pos="940"/>
          <w:tab w:val="left" w:pos="941"/>
        </w:tabs>
        <w:spacing w:before="8"/>
        <w:ind w:left="940"/>
        <w:rPr>
          <w:rFonts w:ascii="Symbol" w:hAnsi="Symbol"/>
          <w:sz w:val="24"/>
        </w:rPr>
      </w:pPr>
      <w:r>
        <w:t>Non-discretionary</w:t>
      </w:r>
      <w:r>
        <w:rPr>
          <w:spacing w:val="-12"/>
        </w:rPr>
        <w:t xml:space="preserve"> </w:t>
      </w:r>
      <w:r>
        <w:t>-</w:t>
      </w:r>
      <w:r>
        <w:rPr>
          <w:spacing w:val="-9"/>
        </w:rPr>
        <w:t xml:space="preserve"> </w:t>
      </w:r>
      <w:r>
        <w:rPr>
          <w:spacing w:val="-5"/>
        </w:rPr>
        <w:t>$</w:t>
      </w:r>
      <w:r w:rsidR="005A60EB">
        <w:rPr>
          <w:spacing w:val="-5"/>
        </w:rPr>
        <w:t>191,067,076</w:t>
      </w:r>
    </w:p>
    <w:p w14:paraId="62560F02" w14:textId="2550FC94" w:rsidR="001478A2" w:rsidRDefault="00695676">
      <w:pPr>
        <w:pStyle w:val="ListParagraph"/>
        <w:numPr>
          <w:ilvl w:val="0"/>
          <w:numId w:val="12"/>
        </w:numPr>
        <w:tabs>
          <w:tab w:val="left" w:pos="940"/>
          <w:tab w:val="left" w:pos="941"/>
        </w:tabs>
        <w:ind w:left="940"/>
        <w:rPr>
          <w:rFonts w:ascii="Symbol" w:hAnsi="Symbol"/>
          <w:sz w:val="24"/>
        </w:rPr>
      </w:pPr>
      <w:r>
        <w:t>Total</w:t>
      </w:r>
      <w:r>
        <w:rPr>
          <w:spacing w:val="-5"/>
        </w:rPr>
        <w:t xml:space="preserve"> </w:t>
      </w:r>
      <w:r>
        <w:t>–</w:t>
      </w:r>
      <w:r>
        <w:rPr>
          <w:spacing w:val="-1"/>
        </w:rPr>
        <w:t xml:space="preserve"> </w:t>
      </w:r>
      <w:r>
        <w:rPr>
          <w:spacing w:val="-2"/>
        </w:rPr>
        <w:t>$</w:t>
      </w:r>
      <w:r w:rsidR="001D0E0A">
        <w:rPr>
          <w:spacing w:val="-2"/>
        </w:rPr>
        <w:t>434,418,252.00</w:t>
      </w:r>
    </w:p>
    <w:p w14:paraId="55205F98" w14:textId="4BCA814B" w:rsidR="001478A2" w:rsidRDefault="001478A2" w:rsidP="005A60EB">
      <w:pPr>
        <w:pStyle w:val="BodyText"/>
      </w:pPr>
    </w:p>
    <w:p w14:paraId="5600222F" w14:textId="77777777" w:rsidR="001478A2" w:rsidRDefault="001478A2">
      <w:pPr>
        <w:pStyle w:val="BodyText"/>
        <w:spacing w:before="8"/>
        <w:rPr>
          <w:sz w:val="24"/>
        </w:rPr>
      </w:pPr>
    </w:p>
    <w:p w14:paraId="5E2C485A" w14:textId="68C22C6D" w:rsidR="001478A2" w:rsidRDefault="00A55211">
      <w:pPr>
        <w:pStyle w:val="BodyText"/>
        <w:spacing w:before="1" w:line="254" w:lineRule="auto"/>
        <w:ind w:left="210" w:right="1135"/>
      </w:pPr>
      <w:r>
        <w:t xml:space="preserve">Robertson </w:t>
      </w:r>
      <w:r w:rsidR="00AC1474">
        <w:t>Wealth</w:t>
      </w:r>
      <w:r>
        <w:t xml:space="preserve"> Management has a long and distinguished history. In the 1970’s, W. Michael Robertson, the founder of Robertson </w:t>
      </w:r>
      <w:r w:rsidR="00AC1474">
        <w:t>Wealth</w:t>
      </w:r>
      <w:r>
        <w:t xml:space="preserve"> Management started his career in investment management</w:t>
      </w:r>
      <w:r>
        <w:rPr>
          <w:spacing w:val="-2"/>
        </w:rPr>
        <w:t xml:space="preserve"> </w:t>
      </w:r>
      <w:r>
        <w:t>by</w:t>
      </w:r>
      <w:r>
        <w:rPr>
          <w:spacing w:val="-6"/>
        </w:rPr>
        <w:t xml:space="preserve"> </w:t>
      </w:r>
      <w:r>
        <w:t>setting</w:t>
      </w:r>
      <w:r>
        <w:rPr>
          <w:spacing w:val="-3"/>
        </w:rPr>
        <w:t xml:space="preserve"> </w:t>
      </w:r>
      <w:r>
        <w:t>up</w:t>
      </w:r>
      <w:r>
        <w:rPr>
          <w:spacing w:val="-6"/>
        </w:rPr>
        <w:t xml:space="preserve"> </w:t>
      </w:r>
      <w:r>
        <w:t>one</w:t>
      </w:r>
      <w:r>
        <w:rPr>
          <w:spacing w:val="-5"/>
        </w:rPr>
        <w:t xml:space="preserve"> </w:t>
      </w:r>
      <w:r>
        <w:t>of</w:t>
      </w:r>
      <w:r>
        <w:rPr>
          <w:spacing w:val="-5"/>
        </w:rPr>
        <w:t xml:space="preserve"> </w:t>
      </w:r>
      <w:r>
        <w:t>the</w:t>
      </w:r>
      <w:r>
        <w:rPr>
          <w:spacing w:val="-5"/>
        </w:rPr>
        <w:t xml:space="preserve"> </w:t>
      </w:r>
      <w:r>
        <w:t>first</w:t>
      </w:r>
      <w:r>
        <w:rPr>
          <w:spacing w:val="-2"/>
        </w:rPr>
        <w:t xml:space="preserve"> </w:t>
      </w:r>
      <w:r>
        <w:t>Single</w:t>
      </w:r>
      <w:r>
        <w:rPr>
          <w:spacing w:val="-5"/>
        </w:rPr>
        <w:t xml:space="preserve"> </w:t>
      </w:r>
      <w:r w:rsidR="008E6001">
        <w:t xml:space="preserve">Family Office </w:t>
      </w:r>
      <w:r>
        <w:t>s</w:t>
      </w:r>
      <w:r>
        <w:rPr>
          <w:spacing w:val="-1"/>
        </w:rPr>
        <w:t xml:space="preserve"> </w:t>
      </w:r>
      <w:r>
        <w:t>within</w:t>
      </w:r>
      <w:r>
        <w:rPr>
          <w:spacing w:val="-6"/>
        </w:rPr>
        <w:t xml:space="preserve"> </w:t>
      </w:r>
      <w:r>
        <w:t>Bache</w:t>
      </w:r>
      <w:r>
        <w:rPr>
          <w:spacing w:val="-3"/>
        </w:rPr>
        <w:t xml:space="preserve"> </w:t>
      </w:r>
      <w:r>
        <w:t>Halsey</w:t>
      </w:r>
      <w:r>
        <w:rPr>
          <w:spacing w:val="-5"/>
        </w:rPr>
        <w:t xml:space="preserve"> </w:t>
      </w:r>
      <w:r>
        <w:t>Stuart</w:t>
      </w:r>
      <w:r>
        <w:rPr>
          <w:spacing w:val="-2"/>
        </w:rPr>
        <w:t xml:space="preserve"> </w:t>
      </w:r>
      <w:r>
        <w:t>Shields Incorporated.</w:t>
      </w:r>
      <w:r>
        <w:rPr>
          <w:spacing w:val="40"/>
        </w:rPr>
        <w:t xml:space="preserve"> </w:t>
      </w:r>
      <w:r>
        <w:t>He initially combined physical commodities trading (silver), private equity and energy infrastructure.</w:t>
      </w:r>
    </w:p>
    <w:p w14:paraId="63E09862" w14:textId="77777777" w:rsidR="001478A2" w:rsidRDefault="001478A2">
      <w:pPr>
        <w:pStyle w:val="BodyText"/>
        <w:spacing w:before="9"/>
        <w:rPr>
          <w:sz w:val="23"/>
        </w:rPr>
      </w:pPr>
    </w:p>
    <w:p w14:paraId="3A42D2D3" w14:textId="57DFF721" w:rsidR="001478A2" w:rsidRDefault="00695676">
      <w:pPr>
        <w:pStyle w:val="BodyText"/>
        <w:spacing w:before="1" w:line="254" w:lineRule="auto"/>
        <w:ind w:left="220" w:right="1135"/>
      </w:pPr>
      <w:r>
        <w:t>In the 1980’s,</w:t>
      </w:r>
      <w:r>
        <w:rPr>
          <w:spacing w:val="-2"/>
        </w:rPr>
        <w:t xml:space="preserve"> </w:t>
      </w:r>
      <w:r>
        <w:t>Mr.</w:t>
      </w:r>
      <w:r>
        <w:rPr>
          <w:spacing w:val="-3"/>
        </w:rPr>
        <w:t xml:space="preserve"> </w:t>
      </w:r>
      <w:r w:rsidR="00753DF8">
        <w:t>Robertson,</w:t>
      </w:r>
      <w:r>
        <w:t xml:space="preserve"> through his office at</w:t>
      </w:r>
      <w:r>
        <w:rPr>
          <w:spacing w:val="-2"/>
        </w:rPr>
        <w:t xml:space="preserve"> </w:t>
      </w:r>
      <w:r>
        <w:t>Bache Halsey,</w:t>
      </w:r>
      <w:r>
        <w:rPr>
          <w:spacing w:val="-2"/>
        </w:rPr>
        <w:t xml:space="preserve"> </w:t>
      </w:r>
      <w:r>
        <w:t>traded silver</w:t>
      </w:r>
      <w:r>
        <w:rPr>
          <w:spacing w:val="-2"/>
        </w:rPr>
        <w:t xml:space="preserve"> </w:t>
      </w:r>
      <w:r>
        <w:t>futures contracts for Nelson Bunker Hunt. The Hunt Brothers also traded silver futures through Prudential. Their goal was</w:t>
      </w:r>
      <w:r>
        <w:rPr>
          <w:spacing w:val="-1"/>
        </w:rPr>
        <w:t xml:space="preserve"> </w:t>
      </w:r>
      <w:r>
        <w:t>to</w:t>
      </w:r>
      <w:r>
        <w:rPr>
          <w:spacing w:val="-4"/>
        </w:rPr>
        <w:t xml:space="preserve"> </w:t>
      </w:r>
      <w:r>
        <w:t>corner</w:t>
      </w:r>
      <w:r>
        <w:rPr>
          <w:spacing w:val="-3"/>
        </w:rPr>
        <w:t xml:space="preserve"> </w:t>
      </w:r>
      <w:r>
        <w:t>the</w:t>
      </w:r>
      <w:r>
        <w:rPr>
          <w:spacing w:val="-3"/>
        </w:rPr>
        <w:t xml:space="preserve"> </w:t>
      </w:r>
      <w:r>
        <w:t>silver</w:t>
      </w:r>
      <w:r>
        <w:rPr>
          <w:spacing w:val="-1"/>
        </w:rPr>
        <w:t xml:space="preserve"> </w:t>
      </w:r>
      <w:r>
        <w:t>market which</w:t>
      </w:r>
      <w:r>
        <w:rPr>
          <w:spacing w:val="-3"/>
        </w:rPr>
        <w:t xml:space="preserve"> </w:t>
      </w:r>
      <w:r>
        <w:t>led</w:t>
      </w:r>
      <w:r>
        <w:rPr>
          <w:spacing w:val="-3"/>
        </w:rPr>
        <w:t xml:space="preserve"> </w:t>
      </w:r>
      <w:r>
        <w:t>to</w:t>
      </w:r>
      <w:r>
        <w:rPr>
          <w:spacing w:val="-1"/>
        </w:rPr>
        <w:t xml:space="preserve"> </w:t>
      </w:r>
      <w:r>
        <w:t>Silver Thursday. The</w:t>
      </w:r>
      <w:r>
        <w:rPr>
          <w:spacing w:val="-1"/>
        </w:rPr>
        <w:t xml:space="preserve"> </w:t>
      </w:r>
      <w:r>
        <w:t>Hunt Brothers</w:t>
      </w:r>
      <w:r>
        <w:rPr>
          <w:spacing w:val="-1"/>
        </w:rPr>
        <w:t xml:space="preserve"> </w:t>
      </w:r>
      <w:r w:rsidR="007A5169">
        <w:t>investment thesis did not pan out as expected</w:t>
      </w:r>
      <w:r>
        <w:t>,</w:t>
      </w:r>
      <w:r>
        <w:rPr>
          <w:spacing w:val="-3"/>
        </w:rPr>
        <w:t xml:space="preserve"> </w:t>
      </w:r>
      <w:r>
        <w:t>but</w:t>
      </w:r>
      <w:r>
        <w:rPr>
          <w:spacing w:val="-2"/>
        </w:rPr>
        <w:t xml:space="preserve"> </w:t>
      </w:r>
      <w:r>
        <w:t>Mr.</w:t>
      </w:r>
      <w:r>
        <w:rPr>
          <w:spacing w:val="-3"/>
        </w:rPr>
        <w:t xml:space="preserve"> </w:t>
      </w:r>
      <w:r>
        <w:t>Robertson</w:t>
      </w:r>
      <w:r>
        <w:rPr>
          <w:spacing w:val="-3"/>
        </w:rPr>
        <w:t xml:space="preserve"> </w:t>
      </w:r>
      <w:r>
        <w:t>increased</w:t>
      </w:r>
      <w:r>
        <w:rPr>
          <w:spacing w:val="-3"/>
        </w:rPr>
        <w:t xml:space="preserve"> </w:t>
      </w:r>
      <w:r>
        <w:t>his</w:t>
      </w:r>
      <w:r>
        <w:rPr>
          <w:spacing w:val="-3"/>
        </w:rPr>
        <w:t xml:space="preserve"> </w:t>
      </w:r>
      <w:r>
        <w:t>knowledge</w:t>
      </w:r>
      <w:r>
        <w:rPr>
          <w:spacing w:val="-3"/>
        </w:rPr>
        <w:t xml:space="preserve"> </w:t>
      </w:r>
      <w:r w:rsidR="00753DF8">
        <w:t>of</w:t>
      </w:r>
      <w:r>
        <w:rPr>
          <w:spacing w:val="-6"/>
        </w:rPr>
        <w:t xml:space="preserve"> </w:t>
      </w:r>
      <w:r>
        <w:t>commodities</w:t>
      </w:r>
      <w:r>
        <w:rPr>
          <w:spacing w:val="-3"/>
        </w:rPr>
        <w:t xml:space="preserve"> </w:t>
      </w:r>
      <w:r>
        <w:t>and</w:t>
      </w:r>
      <w:r>
        <w:rPr>
          <w:spacing w:val="-6"/>
        </w:rPr>
        <w:t xml:space="preserve"> </w:t>
      </w:r>
      <w:r>
        <w:t>began</w:t>
      </w:r>
      <w:r>
        <w:rPr>
          <w:spacing w:val="-3"/>
        </w:rPr>
        <w:t xml:space="preserve"> </w:t>
      </w:r>
      <w:r>
        <w:t>to</w:t>
      </w:r>
      <w:r>
        <w:rPr>
          <w:spacing w:val="-3"/>
        </w:rPr>
        <w:t xml:space="preserve"> </w:t>
      </w:r>
      <w:r>
        <w:t>understand the value of having his own firm.</w:t>
      </w:r>
    </w:p>
    <w:p w14:paraId="309EBFB8" w14:textId="77777777" w:rsidR="001478A2" w:rsidRDefault="001478A2">
      <w:pPr>
        <w:pStyle w:val="BodyText"/>
        <w:spacing w:before="7"/>
        <w:rPr>
          <w:sz w:val="23"/>
        </w:rPr>
      </w:pPr>
    </w:p>
    <w:p w14:paraId="552DD23B" w14:textId="3F21807E" w:rsidR="001478A2" w:rsidRDefault="00695676">
      <w:pPr>
        <w:pStyle w:val="BodyText"/>
        <w:spacing w:before="1" w:line="254" w:lineRule="auto"/>
        <w:ind w:left="220" w:right="1135"/>
      </w:pPr>
      <w:r>
        <w:t>In</w:t>
      </w:r>
      <w:r>
        <w:rPr>
          <w:spacing w:val="-2"/>
        </w:rPr>
        <w:t xml:space="preserve"> </w:t>
      </w:r>
      <w:r>
        <w:t>1994,</w:t>
      </w:r>
      <w:r>
        <w:rPr>
          <w:spacing w:val="-2"/>
        </w:rPr>
        <w:t xml:space="preserve"> </w:t>
      </w:r>
      <w:r w:rsidR="00A55211">
        <w:rPr>
          <w:spacing w:val="-2"/>
        </w:rPr>
        <w:t>“</w:t>
      </w:r>
      <w:r w:rsidR="00A55211">
        <w:t xml:space="preserve">Robertson” </w:t>
      </w:r>
      <w:r w:rsidR="00A55211">
        <w:rPr>
          <w:spacing w:val="-3"/>
        </w:rPr>
        <w:t>was</w:t>
      </w:r>
      <w:r>
        <w:rPr>
          <w:spacing w:val="-2"/>
        </w:rPr>
        <w:t xml:space="preserve"> </w:t>
      </w:r>
      <w:r>
        <w:t>founded</w:t>
      </w:r>
      <w:r>
        <w:rPr>
          <w:spacing w:val="-5"/>
        </w:rPr>
        <w:t xml:space="preserve"> </w:t>
      </w:r>
      <w:r>
        <w:t>by</w:t>
      </w:r>
      <w:r>
        <w:rPr>
          <w:spacing w:val="-2"/>
        </w:rPr>
        <w:t xml:space="preserve"> </w:t>
      </w:r>
      <w:r>
        <w:t>Mr.</w:t>
      </w:r>
      <w:r>
        <w:rPr>
          <w:spacing w:val="-5"/>
        </w:rPr>
        <w:t xml:space="preserve"> </w:t>
      </w:r>
      <w:r>
        <w:t>Robertson.</w:t>
      </w:r>
      <w:r>
        <w:rPr>
          <w:spacing w:val="-1"/>
        </w:rPr>
        <w:t xml:space="preserve"> </w:t>
      </w:r>
      <w:r>
        <w:t>He</w:t>
      </w:r>
      <w:r>
        <w:rPr>
          <w:spacing w:val="-2"/>
        </w:rPr>
        <w:t xml:space="preserve"> </w:t>
      </w:r>
      <w:r>
        <w:t>continued</w:t>
      </w:r>
      <w:r>
        <w:rPr>
          <w:spacing w:val="-2"/>
        </w:rPr>
        <w:t xml:space="preserve"> </w:t>
      </w:r>
      <w:r>
        <w:t>growing</w:t>
      </w:r>
      <w:r>
        <w:rPr>
          <w:spacing w:val="-5"/>
        </w:rPr>
        <w:t xml:space="preserve"> </w:t>
      </w:r>
      <w:r>
        <w:t xml:space="preserve">the business into the next decade. In the early 2000’s </w:t>
      </w:r>
      <w:r w:rsidR="00A55211">
        <w:t xml:space="preserve">Robertson </w:t>
      </w:r>
      <w:r w:rsidR="00AC1474">
        <w:t>Wealth</w:t>
      </w:r>
      <w:r w:rsidR="00A55211">
        <w:t xml:space="preserve"> Management was</w:t>
      </w:r>
      <w:r>
        <w:t xml:space="preserve"> ranked number 3 for assets under management by Registered Representative magazine.</w:t>
      </w:r>
      <w:r>
        <w:rPr>
          <w:spacing w:val="40"/>
        </w:rPr>
        <w:t xml:space="preserve"> </w:t>
      </w:r>
      <w:r>
        <w:t>During this time, he added new services to be offered to clients. Additions were investing in distressed credit and an Opportunistic Credit Fund focused on gaming and energy. These opportunities were both Private Placements for accredited investors.</w:t>
      </w:r>
    </w:p>
    <w:p w14:paraId="59E6F9D9" w14:textId="77777777" w:rsidR="001478A2" w:rsidRDefault="001478A2">
      <w:pPr>
        <w:pStyle w:val="BodyText"/>
        <w:spacing w:before="10"/>
        <w:rPr>
          <w:sz w:val="23"/>
        </w:rPr>
      </w:pPr>
    </w:p>
    <w:p w14:paraId="0D0BE090" w14:textId="0A0A00B0" w:rsidR="001478A2" w:rsidRDefault="00695676">
      <w:pPr>
        <w:pStyle w:val="BodyText"/>
        <w:spacing w:line="254" w:lineRule="auto"/>
        <w:ind w:left="220" w:right="1135"/>
      </w:pPr>
      <w:r>
        <w:t xml:space="preserve">Then in 2009, </w:t>
      </w:r>
      <w:r w:rsidR="00A55211">
        <w:t xml:space="preserve">Robertson </w:t>
      </w:r>
      <w:r w:rsidR="00AC1474">
        <w:t>Wealth</w:t>
      </w:r>
      <w:r w:rsidR="00A55211">
        <w:t xml:space="preserve"> Management launched</w:t>
      </w:r>
      <w:r>
        <w:t xml:space="preserve"> Straight Talk Money, the nationally syndicated</w:t>
      </w:r>
      <w:r>
        <w:rPr>
          <w:spacing w:val="-4"/>
        </w:rPr>
        <w:t xml:space="preserve"> </w:t>
      </w:r>
      <w:r>
        <w:t>morning</w:t>
      </w:r>
      <w:r>
        <w:rPr>
          <w:spacing w:val="-5"/>
        </w:rPr>
        <w:t xml:space="preserve"> </w:t>
      </w:r>
      <w:r>
        <w:t>talk</w:t>
      </w:r>
      <w:r>
        <w:rPr>
          <w:spacing w:val="-2"/>
        </w:rPr>
        <w:t xml:space="preserve"> </w:t>
      </w:r>
      <w:r>
        <w:t>show.</w:t>
      </w:r>
      <w:r>
        <w:rPr>
          <w:spacing w:val="-1"/>
        </w:rPr>
        <w:t xml:space="preserve"> </w:t>
      </w:r>
      <w:r>
        <w:t>In</w:t>
      </w:r>
      <w:r>
        <w:rPr>
          <w:spacing w:val="-2"/>
        </w:rPr>
        <w:t xml:space="preserve"> </w:t>
      </w:r>
      <w:r>
        <w:t>2015</w:t>
      </w:r>
      <w:r>
        <w:rPr>
          <w:spacing w:val="-2"/>
        </w:rPr>
        <w:t xml:space="preserve"> </w:t>
      </w:r>
      <w:r>
        <w:t>and</w:t>
      </w:r>
      <w:r>
        <w:rPr>
          <w:spacing w:val="-2"/>
        </w:rPr>
        <w:t xml:space="preserve"> </w:t>
      </w:r>
      <w:r>
        <w:t>2016</w:t>
      </w:r>
      <w:r>
        <w:rPr>
          <w:spacing w:val="-2"/>
        </w:rPr>
        <w:t xml:space="preserve"> </w:t>
      </w:r>
      <w:r w:rsidR="00A55211">
        <w:t xml:space="preserve">Robertson </w:t>
      </w:r>
      <w:r w:rsidR="00AC1474">
        <w:t>Wealth</w:t>
      </w:r>
      <w:r w:rsidR="00A55211">
        <w:t xml:space="preserve"> Management </w:t>
      </w:r>
      <w:r w:rsidR="00A55211">
        <w:rPr>
          <w:spacing w:val="-4"/>
        </w:rPr>
        <w:t>was</w:t>
      </w:r>
      <w:r>
        <w:rPr>
          <w:spacing w:val="-2"/>
        </w:rPr>
        <w:t xml:space="preserve"> </w:t>
      </w:r>
      <w:r>
        <w:t>ranked</w:t>
      </w:r>
      <w:r>
        <w:rPr>
          <w:spacing w:val="-4"/>
        </w:rPr>
        <w:t xml:space="preserve"> </w:t>
      </w:r>
      <w:r>
        <w:t>in</w:t>
      </w:r>
      <w:r>
        <w:rPr>
          <w:spacing w:val="-2"/>
        </w:rPr>
        <w:t xml:space="preserve"> </w:t>
      </w:r>
      <w:r>
        <w:t xml:space="preserve">the top </w:t>
      </w:r>
      <w:r w:rsidR="00753DF8">
        <w:t>400</w:t>
      </w:r>
      <w:r>
        <w:t xml:space="preserve"> investment advisory firms by the Financial Times.</w:t>
      </w:r>
    </w:p>
    <w:p w14:paraId="1BB2A8EA" w14:textId="77777777" w:rsidR="001478A2" w:rsidRDefault="001478A2">
      <w:pPr>
        <w:pStyle w:val="BodyText"/>
        <w:spacing w:before="9"/>
        <w:rPr>
          <w:sz w:val="23"/>
        </w:rPr>
      </w:pPr>
    </w:p>
    <w:p w14:paraId="3006E01E" w14:textId="321753A3" w:rsidR="001478A2" w:rsidRDefault="00695676">
      <w:pPr>
        <w:pStyle w:val="BodyText"/>
        <w:spacing w:line="254" w:lineRule="auto"/>
        <w:ind w:left="220" w:right="1135"/>
      </w:pPr>
      <w:r>
        <w:t xml:space="preserve">Sadly in 2017, W. Michael Robertson, founder of </w:t>
      </w:r>
      <w:r w:rsidR="00A55211">
        <w:t xml:space="preserve">Robertson </w:t>
      </w:r>
      <w:r w:rsidR="00AC1474">
        <w:t>Wealth</w:t>
      </w:r>
      <w:r w:rsidR="00A55211">
        <w:t xml:space="preserve"> Management passed</w:t>
      </w:r>
      <w:r>
        <w:t xml:space="preserve"> away. However, his business continues through the efforts of his son Chase Michael Robertson. The Firm is</w:t>
      </w:r>
      <w:r>
        <w:rPr>
          <w:spacing w:val="-4"/>
        </w:rPr>
        <w:t xml:space="preserve"> </w:t>
      </w:r>
      <w:r>
        <w:t>still</w:t>
      </w:r>
      <w:r>
        <w:rPr>
          <w:spacing w:val="-3"/>
        </w:rPr>
        <w:t xml:space="preserve"> </w:t>
      </w:r>
      <w:r>
        <w:t>located</w:t>
      </w:r>
      <w:r>
        <w:rPr>
          <w:spacing w:val="-4"/>
        </w:rPr>
        <w:t xml:space="preserve"> </w:t>
      </w:r>
      <w:r>
        <w:t>in</w:t>
      </w:r>
      <w:r>
        <w:rPr>
          <w:spacing w:val="-5"/>
        </w:rPr>
        <w:t xml:space="preserve"> </w:t>
      </w:r>
      <w:r>
        <w:t>Houston</w:t>
      </w:r>
      <w:r>
        <w:rPr>
          <w:spacing w:val="-6"/>
        </w:rPr>
        <w:t xml:space="preserve"> </w:t>
      </w:r>
      <w:r>
        <w:t>and</w:t>
      </w:r>
      <w:r>
        <w:rPr>
          <w:spacing w:val="-2"/>
        </w:rPr>
        <w:t xml:space="preserve"> </w:t>
      </w:r>
      <w:r>
        <w:t>continues</w:t>
      </w:r>
      <w:r>
        <w:rPr>
          <w:spacing w:val="-6"/>
        </w:rPr>
        <w:t xml:space="preserve"> </w:t>
      </w:r>
      <w:r>
        <w:t>the</w:t>
      </w:r>
      <w:r>
        <w:rPr>
          <w:spacing w:val="-4"/>
        </w:rPr>
        <w:t xml:space="preserve"> </w:t>
      </w:r>
      <w:r>
        <w:t>legacy</w:t>
      </w:r>
      <w:r>
        <w:rPr>
          <w:spacing w:val="-5"/>
        </w:rPr>
        <w:t xml:space="preserve"> </w:t>
      </w:r>
      <w:r>
        <w:t>of</w:t>
      </w:r>
      <w:r>
        <w:rPr>
          <w:spacing w:val="-3"/>
        </w:rPr>
        <w:t xml:space="preserve"> </w:t>
      </w:r>
      <w:r>
        <w:t>innovative</w:t>
      </w:r>
      <w:r>
        <w:rPr>
          <w:spacing w:val="-6"/>
        </w:rPr>
        <w:t xml:space="preserve"> </w:t>
      </w:r>
      <w:r>
        <w:t>thinking</w:t>
      </w:r>
      <w:r>
        <w:rPr>
          <w:spacing w:val="-4"/>
        </w:rPr>
        <w:t xml:space="preserve"> </w:t>
      </w:r>
      <w:r>
        <w:t>and</w:t>
      </w:r>
      <w:r>
        <w:rPr>
          <w:spacing w:val="-5"/>
        </w:rPr>
        <w:t xml:space="preserve"> </w:t>
      </w:r>
      <w:r>
        <w:t>assisting</w:t>
      </w:r>
      <w:r>
        <w:rPr>
          <w:spacing w:val="-4"/>
        </w:rPr>
        <w:t xml:space="preserve"> </w:t>
      </w:r>
      <w:r>
        <w:t>clients</w:t>
      </w:r>
      <w:r>
        <w:rPr>
          <w:spacing w:val="-4"/>
        </w:rPr>
        <w:t xml:space="preserve"> </w:t>
      </w:r>
      <w:r>
        <w:t>reach their financial goals.</w:t>
      </w:r>
    </w:p>
    <w:p w14:paraId="12D0A0D7" w14:textId="77777777" w:rsidR="001478A2" w:rsidRDefault="001478A2">
      <w:pPr>
        <w:pStyle w:val="BodyText"/>
        <w:spacing w:before="7"/>
        <w:rPr>
          <w:sz w:val="23"/>
        </w:rPr>
      </w:pPr>
    </w:p>
    <w:p w14:paraId="48438E9C" w14:textId="2BAED11B" w:rsidR="001478A2" w:rsidRDefault="00695676" w:rsidP="00A55211">
      <w:pPr>
        <w:pStyle w:val="BodyText"/>
        <w:spacing w:line="254" w:lineRule="auto"/>
        <w:ind w:left="220" w:right="1135"/>
      </w:pPr>
      <w:r>
        <w:t xml:space="preserve">Prior to becoming the </w:t>
      </w:r>
      <w:r w:rsidR="00AC1474">
        <w:t>Managing Partner</w:t>
      </w:r>
      <w:r>
        <w:t xml:space="preserve"> of </w:t>
      </w:r>
      <w:r w:rsidR="00A55211">
        <w:t>Robertson Investment Management Chase</w:t>
      </w:r>
      <w:r>
        <w:t xml:space="preserve"> Robertson’s career was in</w:t>
      </w:r>
      <w:r w:rsidR="00441D15">
        <w:t xml:space="preserve"> </w:t>
      </w:r>
      <w:r w:rsidR="00AC1474">
        <w:t xml:space="preserve">Energy </w:t>
      </w:r>
      <w:r w:rsidR="00441D15">
        <w:t>Investment</w:t>
      </w:r>
      <w:r>
        <w:rPr>
          <w:spacing w:val="-3"/>
        </w:rPr>
        <w:t xml:space="preserve"> </w:t>
      </w:r>
      <w:r>
        <w:t>banking</w:t>
      </w:r>
      <w:r>
        <w:rPr>
          <w:spacing w:val="-2"/>
        </w:rPr>
        <w:t xml:space="preserve"> </w:t>
      </w:r>
      <w:r>
        <w:t>and</w:t>
      </w:r>
      <w:r>
        <w:rPr>
          <w:spacing w:val="-2"/>
        </w:rPr>
        <w:t xml:space="preserve"> </w:t>
      </w:r>
      <w:r w:rsidR="00A55211">
        <w:rPr>
          <w:spacing w:val="-2"/>
        </w:rPr>
        <w:t xml:space="preserve">Global </w:t>
      </w:r>
      <w:r w:rsidR="00A55211">
        <w:t>P</w:t>
      </w:r>
      <w:r>
        <w:t>rivate</w:t>
      </w:r>
      <w:r>
        <w:rPr>
          <w:spacing w:val="-3"/>
        </w:rPr>
        <w:t xml:space="preserve"> </w:t>
      </w:r>
      <w:r w:rsidR="00A55211">
        <w:t>E</w:t>
      </w:r>
      <w:r>
        <w:t>quity.</w:t>
      </w:r>
      <w:r>
        <w:rPr>
          <w:spacing w:val="40"/>
        </w:rPr>
        <w:t xml:space="preserve"> </w:t>
      </w:r>
      <w:r>
        <w:t>He</w:t>
      </w:r>
      <w:r>
        <w:rPr>
          <w:spacing w:val="-7"/>
        </w:rPr>
        <w:t xml:space="preserve"> </w:t>
      </w:r>
      <w:r>
        <w:t>has</w:t>
      </w:r>
      <w:r>
        <w:rPr>
          <w:spacing w:val="-4"/>
        </w:rPr>
        <w:t xml:space="preserve"> </w:t>
      </w:r>
      <w:r>
        <w:t>been</w:t>
      </w:r>
      <w:r>
        <w:rPr>
          <w:spacing w:val="-4"/>
        </w:rPr>
        <w:t xml:space="preserve"> </w:t>
      </w:r>
      <w:r>
        <w:t>able</w:t>
      </w:r>
      <w:r>
        <w:rPr>
          <w:spacing w:val="-4"/>
        </w:rPr>
        <w:t xml:space="preserve"> </w:t>
      </w:r>
      <w:r>
        <w:t>to</w:t>
      </w:r>
      <w:r>
        <w:rPr>
          <w:spacing w:val="-5"/>
        </w:rPr>
        <w:t xml:space="preserve"> </w:t>
      </w:r>
      <w:r>
        <w:t>leverage</w:t>
      </w:r>
      <w:r>
        <w:rPr>
          <w:spacing w:val="-4"/>
        </w:rPr>
        <w:t xml:space="preserve"> </w:t>
      </w:r>
      <w:r>
        <w:t>his</w:t>
      </w:r>
      <w:r>
        <w:rPr>
          <w:spacing w:val="-2"/>
        </w:rPr>
        <w:t xml:space="preserve"> </w:t>
      </w:r>
      <w:r>
        <w:t>experience</w:t>
      </w:r>
      <w:r>
        <w:rPr>
          <w:spacing w:val="-4"/>
        </w:rPr>
        <w:t xml:space="preserve"> </w:t>
      </w:r>
      <w:r>
        <w:t>in</w:t>
      </w:r>
      <w:r>
        <w:rPr>
          <w:spacing w:val="-4"/>
        </w:rPr>
        <w:t xml:space="preserve"> </w:t>
      </w:r>
      <w:r w:rsidR="00A55211">
        <w:rPr>
          <w:spacing w:val="-4"/>
        </w:rPr>
        <w:t xml:space="preserve">corporate </w:t>
      </w:r>
      <w:r>
        <w:t>finance</w:t>
      </w:r>
      <w:r>
        <w:rPr>
          <w:spacing w:val="-4"/>
        </w:rPr>
        <w:t xml:space="preserve"> </w:t>
      </w:r>
      <w:r>
        <w:t>and add</w:t>
      </w:r>
      <w:r>
        <w:rPr>
          <w:spacing w:val="-5"/>
        </w:rPr>
        <w:t xml:space="preserve"> </w:t>
      </w:r>
      <w:r>
        <w:t>services</w:t>
      </w:r>
      <w:r>
        <w:rPr>
          <w:spacing w:val="-4"/>
        </w:rPr>
        <w:t xml:space="preserve"> </w:t>
      </w:r>
      <w:r>
        <w:t>that</w:t>
      </w:r>
      <w:r>
        <w:rPr>
          <w:spacing w:val="-3"/>
        </w:rPr>
        <w:t xml:space="preserve"> </w:t>
      </w:r>
      <w:r>
        <w:t>could</w:t>
      </w:r>
      <w:r>
        <w:rPr>
          <w:spacing w:val="-3"/>
        </w:rPr>
        <w:t xml:space="preserve"> </w:t>
      </w:r>
      <w:r>
        <w:t>be</w:t>
      </w:r>
      <w:r>
        <w:rPr>
          <w:spacing w:val="-4"/>
        </w:rPr>
        <w:t xml:space="preserve"> </w:t>
      </w:r>
      <w:r>
        <w:t>offered</w:t>
      </w:r>
      <w:r>
        <w:rPr>
          <w:spacing w:val="-3"/>
        </w:rPr>
        <w:t xml:space="preserve"> </w:t>
      </w:r>
      <w:r>
        <w:t>by</w:t>
      </w:r>
      <w:r>
        <w:rPr>
          <w:spacing w:val="-3"/>
        </w:rPr>
        <w:t xml:space="preserve"> </w:t>
      </w:r>
      <w:r w:rsidR="00A55211">
        <w:t>RIMCO</w:t>
      </w:r>
      <w:r>
        <w:t>.</w:t>
      </w:r>
      <w:r>
        <w:rPr>
          <w:spacing w:val="53"/>
        </w:rPr>
        <w:t xml:space="preserve"> </w:t>
      </w:r>
      <w:r w:rsidR="00A55211">
        <w:t xml:space="preserve"> </w:t>
      </w:r>
    </w:p>
    <w:p w14:paraId="62C2CD4A" w14:textId="77777777" w:rsidR="001478A2" w:rsidRDefault="001478A2">
      <w:pPr>
        <w:pStyle w:val="BodyText"/>
        <w:spacing w:before="6"/>
        <w:rPr>
          <w:sz w:val="24"/>
        </w:rPr>
      </w:pPr>
    </w:p>
    <w:p w14:paraId="2DC49E83" w14:textId="77777777" w:rsidR="00753DF8" w:rsidRDefault="00753DF8">
      <w:pPr>
        <w:pStyle w:val="Heading1"/>
        <w:spacing w:before="1"/>
      </w:pPr>
    </w:p>
    <w:p w14:paraId="3E103A3A" w14:textId="77777777" w:rsidR="00753DF8" w:rsidRDefault="00753DF8">
      <w:pPr>
        <w:pStyle w:val="Heading1"/>
        <w:spacing w:before="1"/>
      </w:pPr>
    </w:p>
    <w:p w14:paraId="77FE778E" w14:textId="77777777" w:rsidR="001D0E0A" w:rsidRDefault="001D0E0A">
      <w:pPr>
        <w:pStyle w:val="Heading1"/>
        <w:spacing w:before="1"/>
      </w:pPr>
    </w:p>
    <w:p w14:paraId="664A68D2" w14:textId="0E33E5AB" w:rsidR="001478A2" w:rsidRDefault="00695676">
      <w:pPr>
        <w:pStyle w:val="Heading1"/>
        <w:spacing w:before="1"/>
      </w:pPr>
      <w:r>
        <w:lastRenderedPageBreak/>
        <w:t>Portfolio</w:t>
      </w:r>
      <w:r>
        <w:rPr>
          <w:spacing w:val="-6"/>
        </w:rPr>
        <w:t xml:space="preserve"> </w:t>
      </w:r>
      <w:r>
        <w:t>Management</w:t>
      </w:r>
      <w:r>
        <w:rPr>
          <w:spacing w:val="-6"/>
        </w:rPr>
        <w:t xml:space="preserve"> </w:t>
      </w:r>
      <w:r>
        <w:rPr>
          <w:spacing w:val="-2"/>
        </w:rPr>
        <w:t>Services</w:t>
      </w:r>
    </w:p>
    <w:p w14:paraId="4FA4316E" w14:textId="77777777" w:rsidR="001478A2" w:rsidRDefault="001478A2">
      <w:pPr>
        <w:pStyle w:val="BodyText"/>
        <w:spacing w:before="6"/>
        <w:rPr>
          <w:b/>
          <w:sz w:val="24"/>
        </w:rPr>
      </w:pPr>
    </w:p>
    <w:p w14:paraId="69092D70" w14:textId="24E7FDCC" w:rsidR="001478A2" w:rsidRDefault="00695676">
      <w:pPr>
        <w:pStyle w:val="BodyText"/>
        <w:spacing w:line="254" w:lineRule="auto"/>
        <w:ind w:left="220" w:right="280"/>
      </w:pPr>
      <w:r>
        <w:t xml:space="preserve">Robertson </w:t>
      </w:r>
      <w:r w:rsidR="00E459AF">
        <w:t xml:space="preserve">Investment </w:t>
      </w:r>
      <w:r w:rsidR="008E6001">
        <w:t>Management</w:t>
      </w:r>
      <w:r>
        <w:t xml:space="preserve"> offers discretionary and non-discretionary portfolio management services. If you participate in our discretionary portfolio management services, we require you to grant us discretionary authority</w:t>
      </w:r>
      <w:r>
        <w:rPr>
          <w:spacing w:val="-5"/>
        </w:rPr>
        <w:t xml:space="preserve"> </w:t>
      </w:r>
      <w:r>
        <w:t>to</w:t>
      </w:r>
      <w:r>
        <w:rPr>
          <w:spacing w:val="-5"/>
        </w:rPr>
        <w:t xml:space="preserve"> </w:t>
      </w:r>
      <w:r>
        <w:t>manage</w:t>
      </w:r>
      <w:r>
        <w:rPr>
          <w:spacing w:val="-3"/>
        </w:rPr>
        <w:t xml:space="preserve"> </w:t>
      </w:r>
      <w:r>
        <w:t>your</w:t>
      </w:r>
      <w:r>
        <w:rPr>
          <w:spacing w:val="-3"/>
        </w:rPr>
        <w:t xml:space="preserve"> </w:t>
      </w:r>
      <w:r>
        <w:t>account.</w:t>
      </w:r>
      <w:r>
        <w:rPr>
          <w:spacing w:val="-3"/>
        </w:rPr>
        <w:t xml:space="preserve"> </w:t>
      </w:r>
      <w:r>
        <w:t>Subject</w:t>
      </w:r>
      <w:r>
        <w:rPr>
          <w:spacing w:val="-2"/>
        </w:rPr>
        <w:t xml:space="preserve"> </w:t>
      </w:r>
      <w:r>
        <w:t>to</w:t>
      </w:r>
      <w:r>
        <w:rPr>
          <w:spacing w:val="-3"/>
        </w:rPr>
        <w:t xml:space="preserve"> </w:t>
      </w:r>
      <w:r>
        <w:t>a</w:t>
      </w:r>
      <w:r>
        <w:rPr>
          <w:spacing w:val="-3"/>
        </w:rPr>
        <w:t xml:space="preserve"> </w:t>
      </w:r>
      <w:r>
        <w:t>grant</w:t>
      </w:r>
      <w:r>
        <w:rPr>
          <w:spacing w:val="-2"/>
        </w:rPr>
        <w:t xml:space="preserve"> </w:t>
      </w:r>
      <w:r>
        <w:t>of</w:t>
      </w:r>
      <w:r>
        <w:rPr>
          <w:spacing w:val="-3"/>
        </w:rPr>
        <w:t xml:space="preserve"> </w:t>
      </w:r>
      <w:r>
        <w:t>discretionary</w:t>
      </w:r>
      <w:r>
        <w:rPr>
          <w:spacing w:val="-3"/>
        </w:rPr>
        <w:t xml:space="preserve"> </w:t>
      </w:r>
      <w:r>
        <w:t>authorization,</w:t>
      </w:r>
      <w:r>
        <w:rPr>
          <w:spacing w:val="-3"/>
        </w:rPr>
        <w:t xml:space="preserve"> </w:t>
      </w:r>
      <w:r>
        <w:t>we</w:t>
      </w:r>
      <w:r>
        <w:rPr>
          <w:spacing w:val="-3"/>
        </w:rPr>
        <w:t xml:space="preserve"> </w:t>
      </w:r>
      <w:r>
        <w:t>have</w:t>
      </w:r>
      <w:r>
        <w:rPr>
          <w:spacing w:val="-5"/>
        </w:rPr>
        <w:t xml:space="preserve"> </w:t>
      </w:r>
      <w:r>
        <w:t>the</w:t>
      </w:r>
      <w:r>
        <w:rPr>
          <w:spacing w:val="-3"/>
        </w:rPr>
        <w:t xml:space="preserve"> </w:t>
      </w:r>
      <w:r>
        <w:t xml:space="preserve">authority and responsibility to formulate investment strategies on your behalf. We may allocate to both Liquid Market Solutions (such as Stocks, Bonds or Funds) and Illiquid Market Solutions (such as Alternatives, Private Equity or Hedge Funds) </w:t>
      </w:r>
      <w:r w:rsidR="00753DF8">
        <w:t>to</w:t>
      </w:r>
      <w:r>
        <w:t xml:space="preserve"> effectuate the portfolio design. Discretionary authorization will allow us to determine the specific securities, and the number of securities, to be purchased or sold for your account without obtaining your approval prior to each transaction.</w:t>
      </w:r>
    </w:p>
    <w:p w14:paraId="6A02E2AC" w14:textId="77777777" w:rsidR="00753DF8" w:rsidRDefault="00753DF8">
      <w:pPr>
        <w:pStyle w:val="BodyText"/>
        <w:spacing w:line="254" w:lineRule="auto"/>
        <w:ind w:left="220" w:right="280"/>
      </w:pPr>
    </w:p>
    <w:p w14:paraId="34EC8F8B" w14:textId="2A410AB4" w:rsidR="00753DF8" w:rsidRDefault="00753DF8">
      <w:pPr>
        <w:pStyle w:val="BodyText"/>
        <w:spacing w:line="254" w:lineRule="auto"/>
        <w:ind w:left="220" w:right="280"/>
        <w:rPr>
          <w:b/>
          <w:bCs/>
        </w:rPr>
      </w:pPr>
      <w:r w:rsidRPr="00753DF8">
        <w:rPr>
          <w:b/>
          <w:bCs/>
        </w:rPr>
        <w:t>RIMCO All-Weather</w:t>
      </w:r>
      <w:r w:rsidR="00780D67">
        <w:rPr>
          <w:b/>
          <w:bCs/>
        </w:rPr>
        <w:t xml:space="preserve"> Growth</w:t>
      </w:r>
      <w:r w:rsidRPr="00753DF8">
        <w:rPr>
          <w:b/>
          <w:bCs/>
        </w:rPr>
        <w:t xml:space="preserve"> Equity </w:t>
      </w:r>
    </w:p>
    <w:p w14:paraId="1EAC0A14" w14:textId="77777777" w:rsidR="00753DF8" w:rsidRDefault="00753DF8">
      <w:pPr>
        <w:pStyle w:val="BodyText"/>
        <w:spacing w:line="254" w:lineRule="auto"/>
        <w:ind w:left="220" w:right="280"/>
        <w:rPr>
          <w:b/>
          <w:bCs/>
        </w:rPr>
      </w:pPr>
    </w:p>
    <w:p w14:paraId="56B5810B" w14:textId="37CB0B23" w:rsidR="00753DF8" w:rsidRDefault="00753DF8">
      <w:pPr>
        <w:pStyle w:val="BodyText"/>
        <w:spacing w:line="254" w:lineRule="auto"/>
        <w:ind w:left="220" w:right="280"/>
      </w:pPr>
      <w:r w:rsidRPr="00753DF8">
        <w:t>Our equity strategy is focused on domestically traded common stocks with large market capitalizations and high daily trading volumes. American Depositary Receipts, preferred stocks, business devolvement corporations and REIT’s may also be included depending on client need. We seek to invest in stocks of high quality, financially sound industry leaders that have an expanding global presence.  We seek to maintain an investment perspective of at least three to five years, which generally results in low portfolio turnover and is typically tax efficient for taxable investors. We do not attempt to time the market.</w:t>
      </w:r>
    </w:p>
    <w:p w14:paraId="0BA14AD2" w14:textId="77777777" w:rsidR="00753DF8" w:rsidRDefault="00753DF8">
      <w:pPr>
        <w:pStyle w:val="BodyText"/>
        <w:spacing w:line="254" w:lineRule="auto"/>
        <w:ind w:left="220" w:right="280"/>
      </w:pPr>
    </w:p>
    <w:p w14:paraId="74B4802C" w14:textId="5B9B7F00" w:rsidR="00753DF8" w:rsidRDefault="00753DF8">
      <w:pPr>
        <w:pStyle w:val="BodyText"/>
        <w:spacing w:line="254" w:lineRule="auto"/>
        <w:ind w:left="220" w:right="280"/>
        <w:rPr>
          <w:b/>
          <w:bCs/>
        </w:rPr>
      </w:pPr>
      <w:r w:rsidRPr="00753DF8">
        <w:rPr>
          <w:b/>
          <w:bCs/>
        </w:rPr>
        <w:t>RIMCO Concentrated Equity</w:t>
      </w:r>
    </w:p>
    <w:p w14:paraId="55D2C8A4" w14:textId="77777777" w:rsidR="00753DF8" w:rsidRDefault="00753DF8">
      <w:pPr>
        <w:pStyle w:val="BodyText"/>
        <w:spacing w:line="254" w:lineRule="auto"/>
        <w:ind w:left="220" w:right="280"/>
        <w:rPr>
          <w:b/>
          <w:bCs/>
        </w:rPr>
      </w:pPr>
    </w:p>
    <w:p w14:paraId="6CB9EBE1" w14:textId="77777777" w:rsidR="00753DF8" w:rsidRDefault="00753DF8">
      <w:pPr>
        <w:pStyle w:val="BodyText"/>
        <w:spacing w:line="254" w:lineRule="auto"/>
        <w:ind w:left="220" w:right="280"/>
      </w:pPr>
      <w:r w:rsidRPr="00753DF8">
        <w:t xml:space="preserve">Concentrated Equity Product portfolios are primarily invested in domestically traded common shares with large market capitalizations and high daily trading volumes. American Depositary Receipts, preferred stocks, and foreign stocks may also be included if permitted by client guidelines. Concentrated Equity Product portfolios will typically be comprised of 10-30 stocks with a maximum weighting of 20% of the portfolio in a single security. Stock selection is primarily driven by the Investment Manager’s assessment of the stock’s total return potential relative to downside risk and not by adherence to a singular “growth” or “value” strategy. As such, the composition of the portfolio will vary depending upon market conditions and the opportunities available in the market at any given time. As a result, the portfolio is likely to experience a higher level of turnover and volatility than the Large Capitalization Equity Product and is not managed for </w:t>
      </w:r>
    </w:p>
    <w:p w14:paraId="40EA5A70" w14:textId="78D3B454" w:rsidR="00753DF8" w:rsidRDefault="00753DF8">
      <w:pPr>
        <w:pStyle w:val="BodyText"/>
        <w:spacing w:line="254" w:lineRule="auto"/>
        <w:ind w:left="220" w:right="280"/>
      </w:pPr>
      <w:proofErr w:type="gramStart"/>
      <w:r w:rsidRPr="00753DF8">
        <w:t>tax</w:t>
      </w:r>
      <w:proofErr w:type="gramEnd"/>
      <w:r w:rsidRPr="00753DF8">
        <w:t xml:space="preserve"> efficiency.</w:t>
      </w:r>
    </w:p>
    <w:p w14:paraId="5EC938EF" w14:textId="77777777" w:rsidR="00753DF8" w:rsidRDefault="00753DF8">
      <w:pPr>
        <w:pStyle w:val="BodyText"/>
        <w:spacing w:line="254" w:lineRule="auto"/>
        <w:ind w:left="220" w:right="280"/>
      </w:pPr>
    </w:p>
    <w:p w14:paraId="7C362DF2" w14:textId="50757E96" w:rsidR="00753DF8" w:rsidRDefault="009D544E">
      <w:pPr>
        <w:pStyle w:val="BodyText"/>
        <w:spacing w:line="254" w:lineRule="auto"/>
        <w:ind w:left="220" w:right="280"/>
        <w:rPr>
          <w:b/>
          <w:bCs/>
        </w:rPr>
      </w:pPr>
      <w:r w:rsidRPr="009D544E">
        <w:rPr>
          <w:b/>
          <w:bCs/>
        </w:rPr>
        <w:t xml:space="preserve">RIMCO All-Weather </w:t>
      </w:r>
      <w:r w:rsidR="007A5169">
        <w:rPr>
          <w:b/>
          <w:bCs/>
        </w:rPr>
        <w:t>Dividend Growth</w:t>
      </w:r>
      <w:r w:rsidRPr="009D544E">
        <w:rPr>
          <w:b/>
          <w:bCs/>
        </w:rPr>
        <w:t xml:space="preserve"> </w:t>
      </w:r>
    </w:p>
    <w:p w14:paraId="22B73257" w14:textId="77777777" w:rsidR="009D544E" w:rsidRDefault="009D544E">
      <w:pPr>
        <w:pStyle w:val="BodyText"/>
        <w:spacing w:line="254" w:lineRule="auto"/>
        <w:ind w:left="220" w:right="280"/>
        <w:rPr>
          <w:b/>
          <w:bCs/>
        </w:rPr>
      </w:pPr>
    </w:p>
    <w:p w14:paraId="17378B49" w14:textId="7BAD3286" w:rsidR="009D544E" w:rsidRDefault="009D544E">
      <w:pPr>
        <w:pStyle w:val="BodyText"/>
        <w:spacing w:line="254" w:lineRule="auto"/>
        <w:ind w:left="220" w:right="280"/>
      </w:pPr>
      <w:r w:rsidRPr="009D544E">
        <w:t xml:space="preserve">The </w:t>
      </w:r>
      <w:r>
        <w:t>RIMCO</w:t>
      </w:r>
      <w:r w:rsidRPr="009D544E">
        <w:t xml:space="preserve"> Equity Income Product seeks income and long-term capital appreciation by primarily investing in large capitalization domestic equities and other income-producing securities. Over periods of three-to-five years or longer, we strive to achieve a growing stream of income and total returns in excess of the income generated.</w:t>
      </w:r>
    </w:p>
    <w:p w14:paraId="7EDF28B2" w14:textId="77777777" w:rsidR="009D544E" w:rsidRDefault="009D544E">
      <w:pPr>
        <w:pStyle w:val="BodyText"/>
        <w:spacing w:line="254" w:lineRule="auto"/>
        <w:ind w:left="220" w:right="280"/>
      </w:pPr>
    </w:p>
    <w:p w14:paraId="11CFB20C" w14:textId="61D5DBAA" w:rsidR="009D544E" w:rsidRDefault="009D544E">
      <w:pPr>
        <w:pStyle w:val="BodyText"/>
        <w:spacing w:line="254" w:lineRule="auto"/>
        <w:ind w:left="220" w:right="280"/>
      </w:pPr>
      <w:r w:rsidRPr="009D544E">
        <w:t>Our Equity Income investment strategy primarily utilizes common stock, ordinary shares, and American Depository Receipts of high-quality companies based either in the United States or in other countries. Companies represented in the portfolio typically have market capitalizations of at least $5 billion. Using fundamental analysis, we seek to identify companies in business segments that have demonstrated the ability to maintain and grow earnings with a desire to return increasing amounts of cash to shareholders.</w:t>
      </w:r>
    </w:p>
    <w:p w14:paraId="0E456B63" w14:textId="77777777" w:rsidR="009537C8" w:rsidRDefault="009537C8">
      <w:pPr>
        <w:pStyle w:val="BodyText"/>
        <w:spacing w:line="254" w:lineRule="auto"/>
        <w:ind w:left="220" w:right="280"/>
      </w:pPr>
    </w:p>
    <w:p w14:paraId="5350B018" w14:textId="2D970D28" w:rsidR="009537C8" w:rsidRDefault="009537C8">
      <w:pPr>
        <w:pStyle w:val="BodyText"/>
        <w:spacing w:line="254" w:lineRule="auto"/>
        <w:ind w:left="220" w:right="280"/>
        <w:rPr>
          <w:b/>
          <w:bCs/>
        </w:rPr>
      </w:pPr>
      <w:r w:rsidRPr="009537C8">
        <w:rPr>
          <w:b/>
          <w:bCs/>
        </w:rPr>
        <w:t>Private Placements</w:t>
      </w:r>
      <w:r>
        <w:rPr>
          <w:b/>
          <w:bCs/>
        </w:rPr>
        <w:t xml:space="preserve"> – Alternatives </w:t>
      </w:r>
    </w:p>
    <w:p w14:paraId="3CF7008F" w14:textId="77777777" w:rsidR="009537C8" w:rsidRDefault="009537C8">
      <w:pPr>
        <w:pStyle w:val="BodyText"/>
        <w:spacing w:line="254" w:lineRule="auto"/>
        <w:ind w:left="220" w:right="280"/>
        <w:rPr>
          <w:b/>
          <w:bCs/>
        </w:rPr>
      </w:pPr>
    </w:p>
    <w:p w14:paraId="4648BFDB" w14:textId="051CBB0F" w:rsidR="009537C8" w:rsidRDefault="009537C8">
      <w:pPr>
        <w:pStyle w:val="BodyText"/>
        <w:spacing w:line="254" w:lineRule="auto"/>
        <w:ind w:left="220" w:right="280"/>
      </w:pPr>
      <w:r w:rsidRPr="009537C8">
        <w:t xml:space="preserve">From time to time, </w:t>
      </w:r>
      <w:r w:rsidR="00B67A08">
        <w:t xml:space="preserve">Robertson Investment Management </w:t>
      </w:r>
      <w:r w:rsidRPr="009537C8">
        <w:t xml:space="preserve">may provide qualified firm clients with greater than $1 million invested with the firm, as well as certain third-party investors or other persons, including the firm’s principals, personnel and certain other persons associated with </w:t>
      </w:r>
      <w:r w:rsidR="00B67A08">
        <w:t>RIMCO</w:t>
      </w:r>
      <w:r w:rsidRPr="009537C8">
        <w:t xml:space="preserve">, investment opportunities to directly or indirectly invest in certain </w:t>
      </w:r>
      <w:r w:rsidR="00AD028A" w:rsidRPr="009537C8">
        <w:t>privately held</w:t>
      </w:r>
      <w:r w:rsidRPr="009537C8">
        <w:t xml:space="preserve"> companies and/or pooled investment vehicles, in each </w:t>
      </w:r>
      <w:r w:rsidRPr="009537C8">
        <w:lastRenderedPageBreak/>
        <w:t xml:space="preserve">case via a private placement. In connection with any such private placement, </w:t>
      </w:r>
      <w:r w:rsidR="00B67A08">
        <w:t>RIMCO</w:t>
      </w:r>
      <w:r w:rsidRPr="009537C8">
        <w:t xml:space="preserve"> will endeavor to negotiate investment terms for participating clients as part of the firm’s collective negotiations for its other client accounts and proprietary accounts participating in the investment.</w:t>
      </w:r>
    </w:p>
    <w:p w14:paraId="2D66D428" w14:textId="77777777" w:rsidR="005A60EB" w:rsidRDefault="005A60EB">
      <w:pPr>
        <w:pStyle w:val="BodyText"/>
        <w:spacing w:line="254" w:lineRule="auto"/>
        <w:ind w:left="220" w:right="280"/>
      </w:pPr>
    </w:p>
    <w:p w14:paraId="787AC33C" w14:textId="00BB9D4F" w:rsidR="005A60EB" w:rsidRDefault="00B67A08">
      <w:pPr>
        <w:pStyle w:val="BodyText"/>
        <w:spacing w:line="254" w:lineRule="auto"/>
        <w:ind w:left="220" w:right="280"/>
        <w:rPr>
          <w:b/>
          <w:bCs/>
        </w:rPr>
      </w:pPr>
      <w:r>
        <w:rPr>
          <w:b/>
          <w:bCs/>
        </w:rPr>
        <w:t>RIMCO</w:t>
      </w:r>
      <w:r w:rsidR="005A60EB" w:rsidRPr="005A60EB">
        <w:rPr>
          <w:b/>
          <w:bCs/>
        </w:rPr>
        <w:t xml:space="preserve"> Gamma</w:t>
      </w:r>
    </w:p>
    <w:p w14:paraId="2619D6D7" w14:textId="77777777" w:rsidR="005A60EB" w:rsidRDefault="005A60EB">
      <w:pPr>
        <w:pStyle w:val="BodyText"/>
        <w:spacing w:line="254" w:lineRule="auto"/>
        <w:ind w:left="220" w:right="280"/>
        <w:rPr>
          <w:b/>
          <w:bCs/>
        </w:rPr>
      </w:pPr>
    </w:p>
    <w:p w14:paraId="515D7418" w14:textId="68E40813" w:rsidR="005A60EB" w:rsidRPr="005A60EB" w:rsidRDefault="005A60EB">
      <w:pPr>
        <w:pStyle w:val="BodyText"/>
        <w:spacing w:line="254" w:lineRule="auto"/>
        <w:ind w:left="220" w:right="280"/>
      </w:pPr>
      <w:r w:rsidRPr="005A60EB">
        <w:t>The Gamma portfolio is designed to offer enhanced income opportunities by utilizing call option selling. By investing in stocks and ETF’s that pay dividends the investor can achieve greater income potential by selling call options on positions held in their portfolio.  Selling options on 35% to 75% of the portfolio may also enhance risk-adjusted returns. This strategy takes advantage of the erosion of option premiums over time thereby resulting in a potential gain when the option is re-purchased or expires. The strategy does entail risk however, as call options may increase in value resulting in the underlying security being “Called” at a price below market or having to be re-purchased the options at a higher price.</w:t>
      </w:r>
    </w:p>
    <w:p w14:paraId="1416A421" w14:textId="6B4754B7" w:rsidR="00AD028A" w:rsidRDefault="00695676" w:rsidP="00AD028A">
      <w:pPr>
        <w:pStyle w:val="Heading1"/>
        <w:spacing w:before="33" w:line="546" w:lineRule="exact"/>
        <w:ind w:left="210" w:right="5256" w:firstLine="9"/>
      </w:pPr>
      <w:r>
        <w:t>Third</w:t>
      </w:r>
      <w:r>
        <w:rPr>
          <w:spacing w:val="-9"/>
        </w:rPr>
        <w:t xml:space="preserve"> </w:t>
      </w:r>
      <w:r>
        <w:t>Party</w:t>
      </w:r>
      <w:r>
        <w:rPr>
          <w:spacing w:val="-9"/>
        </w:rPr>
        <w:t xml:space="preserve"> </w:t>
      </w:r>
      <w:r>
        <w:t>Investment</w:t>
      </w:r>
      <w:r>
        <w:rPr>
          <w:spacing w:val="-10"/>
        </w:rPr>
        <w:t xml:space="preserve"> </w:t>
      </w:r>
      <w:r>
        <w:t>Manager</w:t>
      </w:r>
      <w:r>
        <w:rPr>
          <w:spacing w:val="-9"/>
        </w:rPr>
        <w:t xml:space="preserve"> </w:t>
      </w:r>
      <w:r>
        <w:t>Services Howard Capital Management</w:t>
      </w:r>
    </w:p>
    <w:p w14:paraId="2FB3F54E" w14:textId="474B6893" w:rsidR="001478A2" w:rsidRDefault="00A55211">
      <w:pPr>
        <w:pStyle w:val="BodyText"/>
        <w:spacing w:line="207" w:lineRule="exact"/>
        <w:ind w:left="210"/>
      </w:pPr>
      <w:r>
        <w:t xml:space="preserve">Robertson Investment </w:t>
      </w:r>
      <w:r w:rsidR="005A60EB">
        <w:t xml:space="preserve">Management </w:t>
      </w:r>
      <w:r w:rsidR="005A60EB">
        <w:rPr>
          <w:spacing w:val="-9"/>
        </w:rPr>
        <w:t>provides</w:t>
      </w:r>
      <w:r>
        <w:rPr>
          <w:spacing w:val="-9"/>
        </w:rPr>
        <w:t xml:space="preserve"> </w:t>
      </w:r>
      <w:r>
        <w:t>third</w:t>
      </w:r>
      <w:r>
        <w:rPr>
          <w:spacing w:val="-11"/>
        </w:rPr>
        <w:t xml:space="preserve"> </w:t>
      </w:r>
      <w:r>
        <w:t>party</w:t>
      </w:r>
      <w:r>
        <w:rPr>
          <w:spacing w:val="-10"/>
        </w:rPr>
        <w:t xml:space="preserve"> </w:t>
      </w:r>
      <w:r>
        <w:t>investment</w:t>
      </w:r>
      <w:r>
        <w:rPr>
          <w:spacing w:val="-9"/>
        </w:rPr>
        <w:t xml:space="preserve"> </w:t>
      </w:r>
      <w:r>
        <w:t>management</w:t>
      </w:r>
      <w:r>
        <w:rPr>
          <w:spacing w:val="-10"/>
        </w:rPr>
        <w:t xml:space="preserve"> </w:t>
      </w:r>
      <w:r>
        <w:t>services</w:t>
      </w:r>
      <w:r>
        <w:rPr>
          <w:spacing w:val="-9"/>
        </w:rPr>
        <w:t xml:space="preserve"> </w:t>
      </w:r>
      <w:r>
        <w:t>through</w:t>
      </w:r>
      <w:r>
        <w:rPr>
          <w:spacing w:val="-10"/>
        </w:rPr>
        <w:t xml:space="preserve"> </w:t>
      </w:r>
      <w:r>
        <w:rPr>
          <w:spacing w:val="-5"/>
        </w:rPr>
        <w:t>our</w:t>
      </w:r>
    </w:p>
    <w:p w14:paraId="25D68E66" w14:textId="77777777" w:rsidR="001478A2" w:rsidRDefault="00695676">
      <w:pPr>
        <w:pStyle w:val="BodyText"/>
        <w:spacing w:before="16" w:line="254" w:lineRule="auto"/>
        <w:ind w:left="210" w:right="1135"/>
      </w:pPr>
      <w:proofErr w:type="gramStart"/>
      <w:r>
        <w:t>relationship</w:t>
      </w:r>
      <w:proofErr w:type="gramEnd"/>
      <w:r>
        <w:t xml:space="preserve"> with Howard Capital Management (HCM). HCM is a registered investment adviser with </w:t>
      </w:r>
      <w:r>
        <w:rPr>
          <w:sz w:val="24"/>
        </w:rPr>
        <w:t xml:space="preserve">the </w:t>
      </w:r>
      <w:r>
        <w:t>Securities and Exchange Commission (CRD# 118070).</w:t>
      </w:r>
    </w:p>
    <w:p w14:paraId="3321A976" w14:textId="77777777" w:rsidR="001478A2" w:rsidRDefault="001478A2">
      <w:pPr>
        <w:pStyle w:val="BodyText"/>
        <w:rPr>
          <w:sz w:val="24"/>
        </w:rPr>
      </w:pPr>
    </w:p>
    <w:p w14:paraId="2D6ED581" w14:textId="77777777" w:rsidR="001478A2" w:rsidRDefault="00695676">
      <w:pPr>
        <w:pStyle w:val="BodyText"/>
        <w:spacing w:line="256" w:lineRule="auto"/>
        <w:ind w:left="210" w:right="1065"/>
      </w:pPr>
      <w:r>
        <w:t>HCM practices active money management and does not favor buy and hold or asset allocation in managing portfolios. HCM uses strategies that “strive to protect capital in market downturns while seeking to outperform the major indices during market upswings. HCM uses a proprietary indicator to</w:t>
      </w:r>
      <w:r>
        <w:rPr>
          <w:spacing w:val="-5"/>
        </w:rPr>
        <w:t xml:space="preserve"> </w:t>
      </w:r>
      <w:r>
        <w:t>assist</w:t>
      </w:r>
      <w:r>
        <w:rPr>
          <w:spacing w:val="-3"/>
        </w:rPr>
        <w:t xml:space="preserve"> </w:t>
      </w:r>
      <w:r>
        <w:t>in</w:t>
      </w:r>
      <w:r>
        <w:rPr>
          <w:spacing w:val="-2"/>
        </w:rPr>
        <w:t xml:space="preserve"> </w:t>
      </w:r>
      <w:r>
        <w:t>determining</w:t>
      </w:r>
      <w:r>
        <w:rPr>
          <w:spacing w:val="-4"/>
        </w:rPr>
        <w:t xml:space="preserve"> </w:t>
      </w:r>
      <w:r>
        <w:t>when</w:t>
      </w:r>
      <w:r>
        <w:rPr>
          <w:spacing w:val="-4"/>
        </w:rPr>
        <w:t xml:space="preserve"> </w:t>
      </w:r>
      <w:r>
        <w:t>to</w:t>
      </w:r>
      <w:r>
        <w:rPr>
          <w:spacing w:val="-2"/>
        </w:rPr>
        <w:t xml:space="preserve"> </w:t>
      </w:r>
      <w:r>
        <w:t>buy</w:t>
      </w:r>
      <w:r>
        <w:rPr>
          <w:spacing w:val="-2"/>
        </w:rPr>
        <w:t xml:space="preserve"> </w:t>
      </w:r>
      <w:r>
        <w:t>and</w:t>
      </w:r>
      <w:r>
        <w:rPr>
          <w:spacing w:val="-5"/>
        </w:rPr>
        <w:t xml:space="preserve"> </w:t>
      </w:r>
      <w:r>
        <w:t>sell</w:t>
      </w:r>
      <w:r>
        <w:rPr>
          <w:spacing w:val="-3"/>
        </w:rPr>
        <w:t xml:space="preserve"> </w:t>
      </w:r>
      <w:r>
        <w:t>securities.”</w:t>
      </w:r>
      <w:r>
        <w:rPr>
          <w:spacing w:val="40"/>
        </w:rPr>
        <w:t xml:space="preserve"> </w:t>
      </w:r>
      <w:r>
        <w:t>The</w:t>
      </w:r>
      <w:r>
        <w:rPr>
          <w:spacing w:val="-7"/>
        </w:rPr>
        <w:t xml:space="preserve"> </w:t>
      </w:r>
      <w:r>
        <w:t>indicator</w:t>
      </w:r>
      <w:r>
        <w:rPr>
          <w:spacing w:val="-1"/>
        </w:rPr>
        <w:t xml:space="preserve"> </w:t>
      </w:r>
      <w:r>
        <w:t>“HCM</w:t>
      </w:r>
      <w:r>
        <w:rPr>
          <w:spacing w:val="-4"/>
        </w:rPr>
        <w:t xml:space="preserve"> </w:t>
      </w:r>
      <w:proofErr w:type="spellStart"/>
      <w:r>
        <w:t>Buyline</w:t>
      </w:r>
      <w:proofErr w:type="spellEnd"/>
      <w:r>
        <w:rPr>
          <w:spacing w:val="-3"/>
        </w:rPr>
        <w:t xml:space="preserve"> </w:t>
      </w:r>
      <w:r>
        <w:t>identifies</w:t>
      </w:r>
      <w:r>
        <w:rPr>
          <w:spacing w:val="-6"/>
        </w:rPr>
        <w:t xml:space="preserve"> </w:t>
      </w:r>
      <w:r>
        <w:t>the sign of a rising market and then identifies the particular security that HCM believes has the best return potential.”</w:t>
      </w:r>
      <w:r>
        <w:rPr>
          <w:vertAlign w:val="superscript"/>
        </w:rPr>
        <w:t>1</w:t>
      </w:r>
      <w:r>
        <w:t xml:space="preserve"> HCM </w:t>
      </w:r>
      <w:proofErr w:type="spellStart"/>
      <w:r>
        <w:t>Buyline</w:t>
      </w:r>
      <w:proofErr w:type="spellEnd"/>
      <w:r>
        <w:t xml:space="preserve"> is used in individually managed portfolios and in HCM managed mutual funds.</w:t>
      </w:r>
    </w:p>
    <w:p w14:paraId="10019434" w14:textId="77777777" w:rsidR="001478A2" w:rsidRDefault="001478A2">
      <w:pPr>
        <w:pStyle w:val="BodyText"/>
        <w:spacing w:before="6"/>
        <w:rPr>
          <w:sz w:val="23"/>
        </w:rPr>
      </w:pPr>
    </w:p>
    <w:p w14:paraId="479FE07F" w14:textId="7ED01428" w:rsidR="001478A2" w:rsidRDefault="005A60EB" w:rsidP="005A60EB">
      <w:pPr>
        <w:pStyle w:val="BodyText"/>
        <w:spacing w:before="1" w:line="254" w:lineRule="auto"/>
        <w:ind w:left="210" w:right="1166"/>
        <w:jc w:val="both"/>
        <w:sectPr w:rsidR="001478A2" w:rsidSect="00EE2ADD">
          <w:pgSz w:w="12240" w:h="15840"/>
          <w:pgMar w:top="920" w:right="980" w:bottom="76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r>
        <w:t xml:space="preserve"> </w:t>
      </w:r>
    </w:p>
    <w:p w14:paraId="71B0AEAA" w14:textId="1E3A2334" w:rsidR="001478A2" w:rsidRDefault="00695676" w:rsidP="005A60EB">
      <w:pPr>
        <w:pStyle w:val="Heading1"/>
        <w:ind w:left="0" w:firstLine="210"/>
      </w:pPr>
      <w:r>
        <w:lastRenderedPageBreak/>
        <w:t>Financial</w:t>
      </w:r>
      <w:r>
        <w:rPr>
          <w:spacing w:val="-5"/>
        </w:rPr>
        <w:t xml:space="preserve"> </w:t>
      </w:r>
      <w:r>
        <w:t>Planning</w:t>
      </w:r>
      <w:r>
        <w:rPr>
          <w:spacing w:val="-4"/>
        </w:rPr>
        <w:t xml:space="preserve"> </w:t>
      </w:r>
      <w:r>
        <w:rPr>
          <w:spacing w:val="-2"/>
        </w:rPr>
        <w:t>Services</w:t>
      </w:r>
      <w:r w:rsidR="005A60EB">
        <w:rPr>
          <w:spacing w:val="-2"/>
        </w:rPr>
        <w:t xml:space="preserve"> &amp; Corporate Finance </w:t>
      </w:r>
    </w:p>
    <w:p w14:paraId="22299A75" w14:textId="77777777" w:rsidR="001478A2" w:rsidRDefault="001478A2">
      <w:pPr>
        <w:pStyle w:val="BodyText"/>
        <w:spacing w:before="6"/>
        <w:rPr>
          <w:b/>
          <w:sz w:val="24"/>
        </w:rPr>
      </w:pPr>
    </w:p>
    <w:p w14:paraId="6FB71C0D" w14:textId="05B6FEB9" w:rsidR="005A60EB" w:rsidRDefault="00695676">
      <w:pPr>
        <w:pStyle w:val="BodyText"/>
        <w:spacing w:line="254" w:lineRule="auto"/>
        <w:ind w:left="220" w:right="1258"/>
        <w:rPr>
          <w:b/>
          <w:spacing w:val="-3"/>
        </w:rPr>
      </w:pPr>
      <w:r>
        <w:rPr>
          <w:b/>
        </w:rPr>
        <w:t>Private</w:t>
      </w:r>
      <w:r>
        <w:rPr>
          <w:b/>
          <w:spacing w:val="-3"/>
        </w:rPr>
        <w:t xml:space="preserve"> </w:t>
      </w:r>
      <w:r>
        <w:rPr>
          <w:b/>
        </w:rPr>
        <w:t>Client</w:t>
      </w:r>
      <w:r>
        <w:rPr>
          <w:b/>
          <w:spacing w:val="-3"/>
        </w:rPr>
        <w:t xml:space="preserve"> </w:t>
      </w:r>
      <w:r>
        <w:rPr>
          <w:b/>
        </w:rPr>
        <w:t>Wealth</w:t>
      </w:r>
      <w:r>
        <w:rPr>
          <w:b/>
          <w:spacing w:val="-3"/>
        </w:rPr>
        <w:t xml:space="preserve"> </w:t>
      </w:r>
      <w:r>
        <w:rPr>
          <w:b/>
        </w:rPr>
        <w:t>Planning</w:t>
      </w:r>
    </w:p>
    <w:p w14:paraId="6DEAAAA8" w14:textId="77777777" w:rsidR="005A60EB" w:rsidRDefault="005A60EB">
      <w:pPr>
        <w:pStyle w:val="BodyText"/>
        <w:spacing w:line="254" w:lineRule="auto"/>
        <w:ind w:left="220" w:right="1258"/>
        <w:rPr>
          <w:b/>
          <w:spacing w:val="-3"/>
        </w:rPr>
      </w:pPr>
    </w:p>
    <w:p w14:paraId="31174728" w14:textId="5EBC03CD" w:rsidR="001478A2" w:rsidRDefault="00695676">
      <w:pPr>
        <w:pStyle w:val="BodyText"/>
        <w:spacing w:line="254" w:lineRule="auto"/>
        <w:ind w:left="220" w:right="1258"/>
      </w:pPr>
      <w:r>
        <w:t>We</w:t>
      </w:r>
      <w:r>
        <w:rPr>
          <w:spacing w:val="-3"/>
        </w:rPr>
        <w:t xml:space="preserve"> </w:t>
      </w:r>
      <w:r>
        <w:t>provide</w:t>
      </w:r>
      <w:r>
        <w:rPr>
          <w:spacing w:val="-3"/>
        </w:rPr>
        <w:t xml:space="preserve"> </w:t>
      </w:r>
      <w:r>
        <w:t>Private</w:t>
      </w:r>
      <w:r>
        <w:rPr>
          <w:spacing w:val="-5"/>
        </w:rPr>
        <w:t xml:space="preserve"> </w:t>
      </w:r>
      <w:r>
        <w:t>Client</w:t>
      </w:r>
      <w:r>
        <w:rPr>
          <w:spacing w:val="-2"/>
        </w:rPr>
        <w:t xml:space="preserve"> </w:t>
      </w:r>
      <w:r>
        <w:t>Wealth</w:t>
      </w:r>
      <w:r>
        <w:rPr>
          <w:spacing w:val="-3"/>
        </w:rPr>
        <w:t xml:space="preserve"> </w:t>
      </w:r>
      <w:r>
        <w:t>Planning</w:t>
      </w:r>
      <w:r>
        <w:rPr>
          <w:spacing w:val="-6"/>
        </w:rPr>
        <w:t xml:space="preserve"> </w:t>
      </w:r>
      <w:r>
        <w:t>services,</w:t>
      </w:r>
      <w:r>
        <w:rPr>
          <w:spacing w:val="-3"/>
        </w:rPr>
        <w:t xml:space="preserve"> </w:t>
      </w:r>
      <w:r>
        <w:t>which</w:t>
      </w:r>
      <w:r>
        <w:rPr>
          <w:spacing w:val="-3"/>
        </w:rPr>
        <w:t xml:space="preserve"> </w:t>
      </w:r>
      <w:r>
        <w:t>are designed</w:t>
      </w:r>
      <w:r>
        <w:rPr>
          <w:spacing w:val="-5"/>
        </w:rPr>
        <w:t xml:space="preserve"> </w:t>
      </w:r>
      <w:r>
        <w:t>to</w:t>
      </w:r>
      <w:r>
        <w:rPr>
          <w:spacing w:val="-3"/>
        </w:rPr>
        <w:t xml:space="preserve"> </w:t>
      </w:r>
      <w:r>
        <w:t>enable</w:t>
      </w:r>
      <w:r>
        <w:rPr>
          <w:spacing w:val="-3"/>
        </w:rPr>
        <w:t xml:space="preserve"> </w:t>
      </w:r>
      <w:r>
        <w:t>clients</w:t>
      </w:r>
      <w:r>
        <w:rPr>
          <w:spacing w:val="-5"/>
        </w:rPr>
        <w:t xml:space="preserve"> </w:t>
      </w:r>
      <w:r>
        <w:t>with</w:t>
      </w:r>
      <w:r>
        <w:rPr>
          <w:spacing w:val="-3"/>
        </w:rPr>
        <w:t xml:space="preserve"> </w:t>
      </w:r>
      <w:r>
        <w:t>substantial</w:t>
      </w:r>
      <w:r>
        <w:rPr>
          <w:spacing w:val="-2"/>
        </w:rPr>
        <w:t xml:space="preserve"> </w:t>
      </w:r>
      <w:r>
        <w:t>wealth</w:t>
      </w:r>
      <w:r>
        <w:rPr>
          <w:spacing w:val="-3"/>
        </w:rPr>
        <w:t xml:space="preserve"> </w:t>
      </w:r>
      <w:r>
        <w:t>to</w:t>
      </w:r>
      <w:r>
        <w:rPr>
          <w:spacing w:val="-6"/>
        </w:rPr>
        <w:t xml:space="preserve"> </w:t>
      </w:r>
      <w:r>
        <w:t>receive</w:t>
      </w:r>
      <w:r>
        <w:rPr>
          <w:spacing w:val="-3"/>
        </w:rPr>
        <w:t xml:space="preserve"> </w:t>
      </w:r>
      <w:r>
        <w:t>a</w:t>
      </w:r>
      <w:r>
        <w:rPr>
          <w:spacing w:val="-5"/>
        </w:rPr>
        <w:t xml:space="preserve"> </w:t>
      </w:r>
      <w:r>
        <w:t>comprehensive</w:t>
      </w:r>
      <w:r>
        <w:rPr>
          <w:spacing w:val="-5"/>
        </w:rPr>
        <w:t xml:space="preserve"> </w:t>
      </w:r>
      <w:r>
        <w:t>view</w:t>
      </w:r>
      <w:r>
        <w:rPr>
          <w:spacing w:val="-4"/>
        </w:rPr>
        <w:t xml:space="preserve"> </w:t>
      </w:r>
      <w:r>
        <w:t>of</w:t>
      </w:r>
      <w:r>
        <w:rPr>
          <w:spacing w:val="-3"/>
        </w:rPr>
        <w:t xml:space="preserve"> </w:t>
      </w:r>
      <w:r>
        <w:t>their</w:t>
      </w:r>
      <w:r>
        <w:rPr>
          <w:spacing w:val="-3"/>
        </w:rPr>
        <w:t xml:space="preserve"> </w:t>
      </w:r>
      <w:r>
        <w:t xml:space="preserve">overall wealth, how that wealth is protected and being maximized to meet current and future goals and how the structure around the client's wealth is being proactively monitored. For Private Client Wealth Planning clients, our goal is to design, implement and monitor the client's overall </w:t>
      </w:r>
      <w:r>
        <w:rPr>
          <w:spacing w:val="-2"/>
        </w:rPr>
        <w:t>"structure".</w:t>
      </w:r>
    </w:p>
    <w:p w14:paraId="65119C66" w14:textId="77777777" w:rsidR="001478A2" w:rsidRDefault="001478A2">
      <w:pPr>
        <w:pStyle w:val="BodyText"/>
        <w:spacing w:before="2"/>
        <w:rPr>
          <w:sz w:val="23"/>
        </w:rPr>
      </w:pPr>
    </w:p>
    <w:p w14:paraId="68B71B1A" w14:textId="77777777" w:rsidR="005A60EB" w:rsidRDefault="00695676">
      <w:pPr>
        <w:pStyle w:val="BodyText"/>
        <w:spacing w:line="254" w:lineRule="auto"/>
        <w:ind w:left="220" w:right="1135"/>
        <w:rPr>
          <w:b/>
        </w:rPr>
      </w:pPr>
      <w:r>
        <w:rPr>
          <w:b/>
        </w:rPr>
        <w:t>Financial</w:t>
      </w:r>
      <w:r>
        <w:rPr>
          <w:b/>
          <w:spacing w:val="-2"/>
        </w:rPr>
        <w:t xml:space="preserve"> </w:t>
      </w:r>
      <w:r>
        <w:rPr>
          <w:b/>
        </w:rPr>
        <w:t>Advisory</w:t>
      </w:r>
      <w:r>
        <w:rPr>
          <w:b/>
          <w:spacing w:val="-2"/>
        </w:rPr>
        <w:t xml:space="preserve"> </w:t>
      </w:r>
      <w:r>
        <w:rPr>
          <w:b/>
        </w:rPr>
        <w:t>–</w:t>
      </w:r>
      <w:r>
        <w:rPr>
          <w:b/>
          <w:spacing w:val="-3"/>
        </w:rPr>
        <w:t xml:space="preserve"> </w:t>
      </w:r>
      <w:r>
        <w:rPr>
          <w:b/>
        </w:rPr>
        <w:t>Corporate</w:t>
      </w:r>
      <w:r>
        <w:rPr>
          <w:b/>
          <w:spacing w:val="-5"/>
        </w:rPr>
        <w:t xml:space="preserve"> </w:t>
      </w:r>
      <w:r>
        <w:rPr>
          <w:b/>
        </w:rPr>
        <w:t>Finance</w:t>
      </w:r>
    </w:p>
    <w:p w14:paraId="792BCD53" w14:textId="77777777" w:rsidR="005A60EB" w:rsidRDefault="005A60EB">
      <w:pPr>
        <w:pStyle w:val="BodyText"/>
        <w:spacing w:line="254" w:lineRule="auto"/>
        <w:ind w:left="220" w:right="1135"/>
        <w:rPr>
          <w:b/>
        </w:rPr>
      </w:pPr>
    </w:p>
    <w:p w14:paraId="6FA9F135" w14:textId="7CC9C54C" w:rsidR="001478A2" w:rsidRDefault="00695676" w:rsidP="008E6001">
      <w:pPr>
        <w:pStyle w:val="BodyText"/>
        <w:spacing w:line="254" w:lineRule="auto"/>
        <w:ind w:left="220" w:right="1135"/>
      </w:pPr>
      <w:r>
        <w:t>We</w:t>
      </w:r>
      <w:r>
        <w:rPr>
          <w:spacing w:val="-3"/>
        </w:rPr>
        <w:t xml:space="preserve"> </w:t>
      </w:r>
      <w:r>
        <w:t>offer</w:t>
      </w:r>
      <w:r>
        <w:rPr>
          <w:spacing w:val="-5"/>
        </w:rPr>
        <w:t xml:space="preserve"> </w:t>
      </w:r>
      <w:r>
        <w:t>independent</w:t>
      </w:r>
      <w:r>
        <w:rPr>
          <w:spacing w:val="-4"/>
        </w:rPr>
        <w:t xml:space="preserve"> </w:t>
      </w:r>
      <w:r>
        <w:t>business</w:t>
      </w:r>
      <w:r>
        <w:rPr>
          <w:spacing w:val="-2"/>
        </w:rPr>
        <w:t xml:space="preserve"> </w:t>
      </w:r>
      <w:r>
        <w:t>advisory</w:t>
      </w:r>
      <w:r>
        <w:rPr>
          <w:spacing w:val="-1"/>
        </w:rPr>
        <w:t xml:space="preserve"> </w:t>
      </w:r>
      <w:r>
        <w:t>and</w:t>
      </w:r>
      <w:r>
        <w:rPr>
          <w:spacing w:val="-5"/>
        </w:rPr>
        <w:t xml:space="preserve"> </w:t>
      </w:r>
      <w:r>
        <w:t xml:space="preserve">corporate financial services. We advise our </w:t>
      </w:r>
      <w:r w:rsidR="008E6001">
        <w:t xml:space="preserve">Global Family Office </w:t>
      </w:r>
      <w:r>
        <w:t>clients on private equity, mezzanine, senior, and project debt procurement and investment, as well as buyside, sell-side and going-private, hostile defense, recapitalization and restructuring transactions.</w:t>
      </w:r>
    </w:p>
    <w:p w14:paraId="695522F1" w14:textId="77777777" w:rsidR="00AC1474" w:rsidRDefault="00AC1474">
      <w:pPr>
        <w:pStyle w:val="BodyText"/>
        <w:spacing w:line="254" w:lineRule="auto"/>
        <w:ind w:left="220" w:right="1135"/>
      </w:pPr>
    </w:p>
    <w:p w14:paraId="2FFF32C8" w14:textId="0EF08042" w:rsidR="00AC1474" w:rsidRPr="00AC1474" w:rsidRDefault="00AC1474">
      <w:pPr>
        <w:pStyle w:val="BodyText"/>
        <w:spacing w:line="254" w:lineRule="auto"/>
        <w:ind w:left="220" w:right="1135"/>
        <w:rPr>
          <w:b/>
          <w:bCs/>
        </w:rPr>
      </w:pPr>
      <w:r w:rsidRPr="00AC1474">
        <w:rPr>
          <w:b/>
          <w:bCs/>
        </w:rPr>
        <w:t>Corporate Trust Services</w:t>
      </w:r>
    </w:p>
    <w:p w14:paraId="19B7C4C9" w14:textId="77777777" w:rsidR="00AC1474" w:rsidRDefault="00AC1474">
      <w:pPr>
        <w:pStyle w:val="BodyText"/>
        <w:spacing w:line="254" w:lineRule="auto"/>
        <w:ind w:left="220" w:right="1135"/>
      </w:pPr>
    </w:p>
    <w:p w14:paraId="6E4722C3" w14:textId="120B07CF" w:rsidR="00AC1474" w:rsidRDefault="00AC1474">
      <w:pPr>
        <w:pStyle w:val="BodyText"/>
        <w:spacing w:line="254" w:lineRule="auto"/>
        <w:ind w:left="220" w:right="1135"/>
      </w:pPr>
      <w:r>
        <w:t>In 2021</w:t>
      </w:r>
      <w:r w:rsidR="008E6001">
        <w:t>,</w:t>
      </w:r>
      <w:r>
        <w:t xml:space="preserve"> we formed a strategic </w:t>
      </w:r>
      <w:r w:rsidR="008E6001">
        <w:t>partnership with Cadence Bank (NYSE:CADE) to provide corporate trust services to our Global Family Office Clients. Our Asset Management team works closely with the Cadence Trust team to provide streamlined Investment Management and Trust services. This partnership allows us to administer you</w:t>
      </w:r>
      <w:r w:rsidR="002174FC">
        <w:t>r</w:t>
      </w:r>
      <w:r w:rsidR="008E6001">
        <w:t xml:space="preserve"> Trust according to your philosophy and goals. </w:t>
      </w:r>
    </w:p>
    <w:p w14:paraId="65977DA1" w14:textId="77777777" w:rsidR="001478A2" w:rsidRDefault="001478A2">
      <w:pPr>
        <w:pStyle w:val="BodyText"/>
        <w:spacing w:before="11"/>
      </w:pPr>
    </w:p>
    <w:p w14:paraId="7B9AA89D" w14:textId="5BABE41C" w:rsidR="005A60EB" w:rsidRDefault="00A55211">
      <w:pPr>
        <w:pStyle w:val="BodyText"/>
        <w:spacing w:line="254" w:lineRule="auto"/>
        <w:ind w:left="220" w:right="1135"/>
        <w:rPr>
          <w:b/>
        </w:rPr>
      </w:pPr>
      <w:r>
        <w:rPr>
          <w:b/>
        </w:rPr>
        <w:t xml:space="preserve">RIMCO </w:t>
      </w:r>
      <w:r w:rsidR="008E6001">
        <w:rPr>
          <w:b/>
        </w:rPr>
        <w:t xml:space="preserve">Global Family Office </w:t>
      </w:r>
      <w:r>
        <w:rPr>
          <w:b/>
        </w:rPr>
        <w:t>Services</w:t>
      </w:r>
      <w:r w:rsidR="005A60EB">
        <w:rPr>
          <w:b/>
        </w:rPr>
        <w:t xml:space="preserve"> &amp; Robertson Global Credit</w:t>
      </w:r>
    </w:p>
    <w:p w14:paraId="778CF573" w14:textId="77777777" w:rsidR="005A60EB" w:rsidRDefault="005A60EB">
      <w:pPr>
        <w:pStyle w:val="BodyText"/>
        <w:spacing w:line="254" w:lineRule="auto"/>
        <w:ind w:left="220" w:right="1135"/>
        <w:rPr>
          <w:b/>
        </w:rPr>
      </w:pPr>
    </w:p>
    <w:p w14:paraId="7FBB8198" w14:textId="13105A94" w:rsidR="001478A2" w:rsidRDefault="00695676">
      <w:pPr>
        <w:pStyle w:val="BodyText"/>
        <w:spacing w:line="254" w:lineRule="auto"/>
        <w:ind w:left="220" w:right="1135"/>
      </w:pPr>
      <w:r>
        <w:t>We offer a wide range of single and multi-</w:t>
      </w:r>
      <w:r w:rsidR="008E6001">
        <w:t>Family Office services</w:t>
      </w:r>
      <w:r>
        <w:t>. Our</w:t>
      </w:r>
      <w:r>
        <w:rPr>
          <w:spacing w:val="-3"/>
        </w:rPr>
        <w:t xml:space="preserve"> </w:t>
      </w:r>
      <w:r>
        <w:t>multidisciplinary</w:t>
      </w:r>
      <w:r>
        <w:rPr>
          <w:spacing w:val="-6"/>
        </w:rPr>
        <w:t xml:space="preserve"> </w:t>
      </w:r>
      <w:r>
        <w:t>approach</w:t>
      </w:r>
      <w:r>
        <w:rPr>
          <w:spacing w:val="-3"/>
        </w:rPr>
        <w:t xml:space="preserve"> </w:t>
      </w:r>
      <w:r>
        <w:t>to</w:t>
      </w:r>
      <w:r>
        <w:rPr>
          <w:spacing w:val="-3"/>
        </w:rPr>
        <w:t xml:space="preserve"> </w:t>
      </w:r>
      <w:r>
        <w:t>wealth</w:t>
      </w:r>
      <w:r>
        <w:rPr>
          <w:spacing w:val="-6"/>
        </w:rPr>
        <w:t xml:space="preserve"> </w:t>
      </w:r>
      <w:r>
        <w:t>management</w:t>
      </w:r>
      <w:r>
        <w:rPr>
          <w:spacing w:val="-5"/>
        </w:rPr>
        <w:t xml:space="preserve"> </w:t>
      </w:r>
      <w:r>
        <w:t>helps</w:t>
      </w:r>
      <w:r>
        <w:rPr>
          <w:spacing w:val="-5"/>
        </w:rPr>
        <w:t xml:space="preserve"> </w:t>
      </w:r>
      <w:r>
        <w:t>you</w:t>
      </w:r>
      <w:r>
        <w:rPr>
          <w:spacing w:val="-3"/>
        </w:rPr>
        <w:t xml:space="preserve"> </w:t>
      </w:r>
      <w:r>
        <w:t>and</w:t>
      </w:r>
      <w:r>
        <w:rPr>
          <w:spacing w:val="-3"/>
        </w:rPr>
        <w:t xml:space="preserve"> </w:t>
      </w:r>
      <w:r>
        <w:t>your</w:t>
      </w:r>
      <w:r>
        <w:rPr>
          <w:spacing w:val="-3"/>
        </w:rPr>
        <w:t xml:space="preserve"> </w:t>
      </w:r>
      <w:proofErr w:type="gramStart"/>
      <w:r>
        <w:t>family</w:t>
      </w:r>
      <w:r>
        <w:rPr>
          <w:spacing w:val="-6"/>
        </w:rPr>
        <w:t xml:space="preserve"> </w:t>
      </w:r>
      <w:r>
        <w:t>understand</w:t>
      </w:r>
      <w:proofErr w:type="gramEnd"/>
      <w:r>
        <w:t>,</w:t>
      </w:r>
      <w:r>
        <w:rPr>
          <w:spacing w:val="-3"/>
        </w:rPr>
        <w:t xml:space="preserve"> </w:t>
      </w:r>
      <w:r w:rsidR="005A60EB">
        <w:t>build,</w:t>
      </w:r>
      <w:r>
        <w:t xml:space="preserve"> and sustain your wealth. The Minimum </w:t>
      </w:r>
      <w:r w:rsidR="008E6001">
        <w:t>Family Office fee</w:t>
      </w:r>
      <w:r>
        <w:t xml:space="preserve"> is $250,000.00.</w:t>
      </w:r>
    </w:p>
    <w:p w14:paraId="5767AAF0" w14:textId="77777777" w:rsidR="001478A2" w:rsidRDefault="001478A2">
      <w:pPr>
        <w:pStyle w:val="BodyText"/>
        <w:spacing w:before="2"/>
        <w:rPr>
          <w:sz w:val="23"/>
        </w:rPr>
      </w:pPr>
    </w:p>
    <w:p w14:paraId="3F15A9CE" w14:textId="77777777" w:rsidR="001478A2" w:rsidRDefault="00695676">
      <w:pPr>
        <w:pStyle w:val="ListParagraph"/>
        <w:numPr>
          <w:ilvl w:val="0"/>
          <w:numId w:val="12"/>
        </w:numPr>
        <w:tabs>
          <w:tab w:val="left" w:pos="940"/>
          <w:tab w:val="left" w:pos="941"/>
        </w:tabs>
        <w:spacing w:before="0"/>
        <w:ind w:left="940" w:hanging="361"/>
        <w:rPr>
          <w:rFonts w:ascii="Symbol" w:hAnsi="Symbol"/>
        </w:rPr>
      </w:pPr>
      <w:r>
        <w:t>Family</w:t>
      </w:r>
      <w:r>
        <w:rPr>
          <w:spacing w:val="-6"/>
        </w:rPr>
        <w:t xml:space="preserve"> </w:t>
      </w:r>
      <w:r>
        <w:t>Wealth</w:t>
      </w:r>
      <w:r>
        <w:rPr>
          <w:spacing w:val="-3"/>
        </w:rPr>
        <w:t xml:space="preserve"> </w:t>
      </w:r>
      <w:r>
        <w:rPr>
          <w:spacing w:val="-2"/>
        </w:rPr>
        <w:t>Stewardship</w:t>
      </w:r>
    </w:p>
    <w:p w14:paraId="3D201DE6" w14:textId="77777777" w:rsidR="001478A2" w:rsidRDefault="00695676">
      <w:pPr>
        <w:pStyle w:val="ListParagraph"/>
        <w:numPr>
          <w:ilvl w:val="0"/>
          <w:numId w:val="12"/>
        </w:numPr>
        <w:tabs>
          <w:tab w:val="left" w:pos="940"/>
          <w:tab w:val="left" w:pos="941"/>
        </w:tabs>
        <w:spacing w:before="15"/>
        <w:ind w:left="940" w:hanging="361"/>
        <w:rPr>
          <w:rFonts w:ascii="Symbol" w:hAnsi="Symbol"/>
        </w:rPr>
      </w:pPr>
      <w:r>
        <w:t>Family</w:t>
      </w:r>
      <w:r>
        <w:rPr>
          <w:spacing w:val="-6"/>
        </w:rPr>
        <w:t xml:space="preserve"> </w:t>
      </w:r>
      <w:r>
        <w:t>Wealth</w:t>
      </w:r>
      <w:r>
        <w:rPr>
          <w:spacing w:val="-3"/>
        </w:rPr>
        <w:t xml:space="preserve"> </w:t>
      </w:r>
      <w:r>
        <w:rPr>
          <w:spacing w:val="-2"/>
        </w:rPr>
        <w:t>Education</w:t>
      </w:r>
    </w:p>
    <w:p w14:paraId="1427E722" w14:textId="77777777" w:rsidR="001478A2" w:rsidRDefault="00695676">
      <w:pPr>
        <w:pStyle w:val="ListParagraph"/>
        <w:numPr>
          <w:ilvl w:val="0"/>
          <w:numId w:val="12"/>
        </w:numPr>
        <w:tabs>
          <w:tab w:val="left" w:pos="940"/>
          <w:tab w:val="left" w:pos="941"/>
        </w:tabs>
        <w:spacing w:before="13"/>
        <w:ind w:left="940" w:hanging="361"/>
        <w:rPr>
          <w:rFonts w:ascii="Symbol" w:hAnsi="Symbol"/>
        </w:rPr>
      </w:pPr>
      <w:r>
        <w:t>Strategic</w:t>
      </w:r>
      <w:r>
        <w:rPr>
          <w:spacing w:val="-4"/>
        </w:rPr>
        <w:t xml:space="preserve"> </w:t>
      </w:r>
      <w:r>
        <w:t>Risk</w:t>
      </w:r>
      <w:r>
        <w:rPr>
          <w:spacing w:val="-4"/>
        </w:rPr>
        <w:t xml:space="preserve"> </w:t>
      </w:r>
      <w:r>
        <w:rPr>
          <w:spacing w:val="-2"/>
        </w:rPr>
        <w:t>Management</w:t>
      </w:r>
    </w:p>
    <w:p w14:paraId="59DAD060" w14:textId="77777777" w:rsidR="001478A2" w:rsidRDefault="00695676">
      <w:pPr>
        <w:pStyle w:val="ListParagraph"/>
        <w:numPr>
          <w:ilvl w:val="0"/>
          <w:numId w:val="12"/>
        </w:numPr>
        <w:tabs>
          <w:tab w:val="left" w:pos="940"/>
          <w:tab w:val="left" w:pos="941"/>
        </w:tabs>
        <w:spacing w:before="14"/>
        <w:ind w:left="940" w:hanging="361"/>
        <w:rPr>
          <w:rFonts w:ascii="Symbol" w:hAnsi="Symbol"/>
        </w:rPr>
      </w:pPr>
      <w:r>
        <w:t>Investment</w:t>
      </w:r>
      <w:r>
        <w:rPr>
          <w:spacing w:val="-5"/>
        </w:rPr>
        <w:t xml:space="preserve"> </w:t>
      </w:r>
      <w:r>
        <w:rPr>
          <w:spacing w:val="-2"/>
        </w:rPr>
        <w:t>Consulting</w:t>
      </w:r>
    </w:p>
    <w:p w14:paraId="3A78E897" w14:textId="77777777" w:rsidR="001478A2" w:rsidRDefault="00695676">
      <w:pPr>
        <w:pStyle w:val="ListParagraph"/>
        <w:numPr>
          <w:ilvl w:val="0"/>
          <w:numId w:val="12"/>
        </w:numPr>
        <w:tabs>
          <w:tab w:val="left" w:pos="940"/>
          <w:tab w:val="left" w:pos="941"/>
        </w:tabs>
        <w:spacing w:before="14"/>
        <w:ind w:left="940" w:hanging="361"/>
        <w:rPr>
          <w:rFonts w:ascii="Symbol" w:hAnsi="Symbol"/>
        </w:rPr>
      </w:pPr>
      <w:r>
        <w:t>Closely</w:t>
      </w:r>
      <w:r>
        <w:rPr>
          <w:spacing w:val="-4"/>
        </w:rPr>
        <w:t xml:space="preserve"> </w:t>
      </w:r>
      <w:r>
        <w:t>held</w:t>
      </w:r>
      <w:r>
        <w:rPr>
          <w:spacing w:val="-4"/>
        </w:rPr>
        <w:t xml:space="preserve"> </w:t>
      </w:r>
      <w:r>
        <w:t>business</w:t>
      </w:r>
      <w:r>
        <w:rPr>
          <w:spacing w:val="-3"/>
        </w:rPr>
        <w:t xml:space="preserve"> </w:t>
      </w:r>
      <w:r>
        <w:rPr>
          <w:spacing w:val="-2"/>
        </w:rPr>
        <w:t>advisory</w:t>
      </w:r>
    </w:p>
    <w:p w14:paraId="4B7FAA0B" w14:textId="77777777" w:rsidR="001478A2" w:rsidRDefault="00695676">
      <w:pPr>
        <w:pStyle w:val="ListParagraph"/>
        <w:numPr>
          <w:ilvl w:val="0"/>
          <w:numId w:val="12"/>
        </w:numPr>
        <w:tabs>
          <w:tab w:val="left" w:pos="940"/>
          <w:tab w:val="left" w:pos="941"/>
        </w:tabs>
        <w:spacing w:before="13"/>
        <w:ind w:left="940" w:hanging="361"/>
        <w:rPr>
          <w:rFonts w:ascii="Symbol" w:hAnsi="Symbol"/>
        </w:rPr>
      </w:pPr>
      <w:r>
        <w:t>Personal</w:t>
      </w:r>
      <w:r>
        <w:rPr>
          <w:spacing w:val="-4"/>
        </w:rPr>
        <w:t xml:space="preserve"> </w:t>
      </w:r>
      <w:r>
        <w:t>Financial</w:t>
      </w:r>
      <w:r>
        <w:rPr>
          <w:spacing w:val="-3"/>
        </w:rPr>
        <w:t xml:space="preserve"> </w:t>
      </w:r>
      <w:r>
        <w:rPr>
          <w:spacing w:val="-2"/>
        </w:rPr>
        <w:t>Administration</w:t>
      </w:r>
    </w:p>
    <w:p w14:paraId="7BAB42E1" w14:textId="77777777" w:rsidR="001478A2" w:rsidRDefault="00695676">
      <w:pPr>
        <w:pStyle w:val="ListParagraph"/>
        <w:numPr>
          <w:ilvl w:val="0"/>
          <w:numId w:val="12"/>
        </w:numPr>
        <w:tabs>
          <w:tab w:val="left" w:pos="940"/>
          <w:tab w:val="left" w:pos="941"/>
        </w:tabs>
        <w:spacing w:before="14"/>
        <w:ind w:left="940" w:hanging="361"/>
        <w:rPr>
          <w:rFonts w:ascii="Symbol" w:hAnsi="Symbol"/>
        </w:rPr>
      </w:pPr>
      <w:r>
        <w:t>Estate</w:t>
      </w:r>
      <w:r>
        <w:rPr>
          <w:spacing w:val="-2"/>
        </w:rPr>
        <w:t xml:space="preserve"> planning</w:t>
      </w:r>
    </w:p>
    <w:p w14:paraId="7431BE9A" w14:textId="77777777" w:rsidR="001478A2" w:rsidRDefault="00695676">
      <w:pPr>
        <w:pStyle w:val="ListParagraph"/>
        <w:numPr>
          <w:ilvl w:val="0"/>
          <w:numId w:val="12"/>
        </w:numPr>
        <w:tabs>
          <w:tab w:val="left" w:pos="940"/>
          <w:tab w:val="left" w:pos="941"/>
        </w:tabs>
        <w:spacing w:before="14"/>
        <w:ind w:left="940" w:hanging="361"/>
        <w:rPr>
          <w:rFonts w:ascii="Symbol" w:hAnsi="Symbol"/>
        </w:rPr>
      </w:pPr>
      <w:r>
        <w:t>Financial</w:t>
      </w:r>
      <w:r>
        <w:rPr>
          <w:spacing w:val="-5"/>
        </w:rPr>
        <w:t xml:space="preserve"> </w:t>
      </w:r>
      <w:r>
        <w:t>planning</w:t>
      </w:r>
      <w:r>
        <w:rPr>
          <w:spacing w:val="-6"/>
        </w:rPr>
        <w:t xml:space="preserve"> </w:t>
      </w:r>
      <w:r>
        <w:t>and</w:t>
      </w:r>
      <w:r>
        <w:rPr>
          <w:spacing w:val="-4"/>
        </w:rPr>
        <w:t xml:space="preserve"> </w:t>
      </w:r>
      <w:r>
        <w:rPr>
          <w:spacing w:val="-2"/>
        </w:rPr>
        <w:t>modeling</w:t>
      </w:r>
    </w:p>
    <w:p w14:paraId="336A065E" w14:textId="77777777" w:rsidR="001478A2" w:rsidRDefault="00695676">
      <w:pPr>
        <w:pStyle w:val="ListParagraph"/>
        <w:numPr>
          <w:ilvl w:val="0"/>
          <w:numId w:val="12"/>
        </w:numPr>
        <w:tabs>
          <w:tab w:val="left" w:pos="940"/>
          <w:tab w:val="left" w:pos="941"/>
        </w:tabs>
        <w:spacing w:before="16"/>
        <w:ind w:left="940" w:hanging="361"/>
        <w:rPr>
          <w:rFonts w:ascii="Symbol" w:hAnsi="Symbol"/>
        </w:rPr>
      </w:pPr>
      <w:r>
        <w:t>Asset</w:t>
      </w:r>
      <w:r>
        <w:rPr>
          <w:spacing w:val="-5"/>
        </w:rPr>
        <w:t xml:space="preserve"> </w:t>
      </w:r>
      <w:r>
        <w:rPr>
          <w:spacing w:val="-2"/>
        </w:rPr>
        <w:t>acquisition</w:t>
      </w:r>
    </w:p>
    <w:p w14:paraId="058317B3" w14:textId="77777777" w:rsidR="001478A2" w:rsidRPr="005A60EB" w:rsidRDefault="00695676">
      <w:pPr>
        <w:pStyle w:val="ListParagraph"/>
        <w:numPr>
          <w:ilvl w:val="0"/>
          <w:numId w:val="12"/>
        </w:numPr>
        <w:tabs>
          <w:tab w:val="left" w:pos="940"/>
          <w:tab w:val="left" w:pos="941"/>
        </w:tabs>
        <w:spacing w:before="14"/>
        <w:ind w:left="940" w:hanging="361"/>
        <w:rPr>
          <w:rFonts w:ascii="Symbol" w:hAnsi="Symbol"/>
        </w:rPr>
      </w:pPr>
      <w:r>
        <w:t>Debt</w:t>
      </w:r>
      <w:r>
        <w:rPr>
          <w:spacing w:val="-1"/>
        </w:rPr>
        <w:t xml:space="preserve"> </w:t>
      </w:r>
      <w:r>
        <w:rPr>
          <w:spacing w:val="-2"/>
        </w:rPr>
        <w:t>restructuring</w:t>
      </w:r>
    </w:p>
    <w:p w14:paraId="1857121A" w14:textId="46F30FA7" w:rsidR="005A60EB" w:rsidRPr="001D0E0A" w:rsidRDefault="005A60EB">
      <w:pPr>
        <w:pStyle w:val="ListParagraph"/>
        <w:numPr>
          <w:ilvl w:val="0"/>
          <w:numId w:val="12"/>
        </w:numPr>
        <w:tabs>
          <w:tab w:val="left" w:pos="940"/>
          <w:tab w:val="left" w:pos="941"/>
        </w:tabs>
        <w:spacing w:before="14"/>
        <w:ind w:left="940" w:hanging="361"/>
        <w:rPr>
          <w:rFonts w:ascii="Symbol" w:hAnsi="Symbol"/>
        </w:rPr>
      </w:pPr>
      <w:r>
        <w:rPr>
          <w:spacing w:val="-2"/>
        </w:rPr>
        <w:t xml:space="preserve">SEC 10B5-1 Plans </w:t>
      </w:r>
    </w:p>
    <w:p w14:paraId="4005E6F8" w14:textId="77777777" w:rsidR="001D0E0A" w:rsidRDefault="001D0E0A" w:rsidP="001D0E0A">
      <w:pPr>
        <w:tabs>
          <w:tab w:val="left" w:pos="940"/>
          <w:tab w:val="left" w:pos="941"/>
        </w:tabs>
        <w:spacing w:before="14"/>
        <w:rPr>
          <w:rFonts w:ascii="Symbol" w:hAnsi="Symbol"/>
        </w:rPr>
      </w:pPr>
    </w:p>
    <w:p w14:paraId="7F04D1B0" w14:textId="77777777" w:rsidR="001D0E0A" w:rsidRPr="001D0E0A" w:rsidRDefault="001D0E0A" w:rsidP="001D0E0A">
      <w:pPr>
        <w:tabs>
          <w:tab w:val="left" w:pos="940"/>
          <w:tab w:val="left" w:pos="941"/>
        </w:tabs>
        <w:spacing w:before="14"/>
      </w:pPr>
      <w:r w:rsidRPr="001D0E0A">
        <w:t>At a Private Client’s request, RFO provides additional investment advisory services on investment</w:t>
      </w:r>
    </w:p>
    <w:p w14:paraId="76ED51A2" w14:textId="3B4DE97C" w:rsidR="001D0E0A" w:rsidRPr="001D0E0A" w:rsidRDefault="001D0E0A" w:rsidP="001D0E0A">
      <w:pPr>
        <w:tabs>
          <w:tab w:val="left" w:pos="940"/>
          <w:tab w:val="left" w:pos="941"/>
        </w:tabs>
        <w:spacing w:before="14"/>
      </w:pPr>
      <w:proofErr w:type="gramStart"/>
      <w:r w:rsidRPr="001D0E0A">
        <w:t>accounts</w:t>
      </w:r>
      <w:proofErr w:type="gramEnd"/>
      <w:r w:rsidRPr="001D0E0A">
        <w:t xml:space="preserve">, including those accounts not managed by </w:t>
      </w:r>
      <w:r w:rsidR="00B67A08">
        <w:t xml:space="preserve">Robertson Investment </w:t>
      </w:r>
      <w:r w:rsidR="00E459AF">
        <w:t>Management.</w:t>
      </w:r>
      <w:r w:rsidRPr="001D0E0A">
        <w:t xml:space="preserve"> These services include:</w:t>
      </w:r>
    </w:p>
    <w:p w14:paraId="0961A812" w14:textId="77777777" w:rsidR="001D0E0A" w:rsidRPr="001D0E0A" w:rsidRDefault="001D0E0A" w:rsidP="001D0E0A">
      <w:pPr>
        <w:tabs>
          <w:tab w:val="left" w:pos="940"/>
          <w:tab w:val="left" w:pos="941"/>
        </w:tabs>
        <w:spacing w:before="14"/>
      </w:pPr>
      <w:r w:rsidRPr="001D0E0A">
        <w:t>• Advise and assist in the development of an investment policy statement including the</w:t>
      </w:r>
    </w:p>
    <w:p w14:paraId="02796387" w14:textId="77777777" w:rsidR="001D0E0A" w:rsidRPr="001D0E0A" w:rsidRDefault="001D0E0A" w:rsidP="001D0E0A">
      <w:pPr>
        <w:tabs>
          <w:tab w:val="left" w:pos="940"/>
          <w:tab w:val="left" w:pos="941"/>
        </w:tabs>
        <w:spacing w:before="14"/>
      </w:pPr>
      <w:proofErr w:type="gramStart"/>
      <w:r w:rsidRPr="001D0E0A">
        <w:t>determination</w:t>
      </w:r>
      <w:proofErr w:type="gramEnd"/>
      <w:r w:rsidRPr="001D0E0A">
        <w:t xml:space="preserve"> of short- and long-term investment goals, downside risk tolerance, target</w:t>
      </w:r>
    </w:p>
    <w:p w14:paraId="05EBF33C" w14:textId="77777777" w:rsidR="001D0E0A" w:rsidRPr="001D0E0A" w:rsidRDefault="001D0E0A" w:rsidP="001D0E0A">
      <w:pPr>
        <w:tabs>
          <w:tab w:val="left" w:pos="940"/>
          <w:tab w:val="left" w:pos="941"/>
        </w:tabs>
        <w:spacing w:before="14"/>
      </w:pPr>
      <w:proofErr w:type="gramStart"/>
      <w:r w:rsidRPr="001D0E0A">
        <w:t>returns</w:t>
      </w:r>
      <w:proofErr w:type="gramEnd"/>
      <w:r w:rsidRPr="001D0E0A">
        <w:t xml:space="preserve"> and asset allocation ranges.</w:t>
      </w:r>
    </w:p>
    <w:p w14:paraId="47DEF953" w14:textId="77777777" w:rsidR="001D0E0A" w:rsidRPr="001D0E0A" w:rsidRDefault="001D0E0A" w:rsidP="001D0E0A">
      <w:pPr>
        <w:tabs>
          <w:tab w:val="left" w:pos="940"/>
          <w:tab w:val="left" w:pos="941"/>
        </w:tabs>
        <w:spacing w:before="14"/>
      </w:pPr>
      <w:r w:rsidRPr="001D0E0A">
        <w:t>• Provide multi-manager advice based solely on information that is readily accessible through</w:t>
      </w:r>
    </w:p>
    <w:p w14:paraId="500FBC49" w14:textId="77777777" w:rsidR="001D0E0A" w:rsidRPr="001D0E0A" w:rsidRDefault="001D0E0A" w:rsidP="001D0E0A">
      <w:pPr>
        <w:tabs>
          <w:tab w:val="left" w:pos="940"/>
          <w:tab w:val="left" w:pos="941"/>
        </w:tabs>
        <w:spacing w:before="14"/>
      </w:pPr>
      <w:proofErr w:type="gramStart"/>
      <w:r w:rsidRPr="001D0E0A">
        <w:t>public</w:t>
      </w:r>
      <w:proofErr w:type="gramEnd"/>
      <w:r w:rsidRPr="001D0E0A">
        <w:t xml:space="preserve"> sources or provided to Robertson by the Private Client for this purpose. The Private Client</w:t>
      </w:r>
    </w:p>
    <w:p w14:paraId="06B71098" w14:textId="77777777" w:rsidR="001D0E0A" w:rsidRPr="001D0E0A" w:rsidRDefault="001D0E0A" w:rsidP="001D0E0A">
      <w:pPr>
        <w:tabs>
          <w:tab w:val="left" w:pos="940"/>
          <w:tab w:val="left" w:pos="941"/>
        </w:tabs>
        <w:spacing w:before="14"/>
      </w:pPr>
      <w:proofErr w:type="gramStart"/>
      <w:r w:rsidRPr="001D0E0A">
        <w:t>will</w:t>
      </w:r>
      <w:proofErr w:type="gramEnd"/>
      <w:r w:rsidRPr="001D0E0A">
        <w:t xml:space="preserve"> make the final decision whether to engage any investment manager.</w:t>
      </w:r>
    </w:p>
    <w:p w14:paraId="3804430D" w14:textId="77777777" w:rsidR="001D0E0A" w:rsidRPr="001D0E0A" w:rsidRDefault="001D0E0A" w:rsidP="001D0E0A">
      <w:pPr>
        <w:tabs>
          <w:tab w:val="left" w:pos="940"/>
          <w:tab w:val="left" w:pos="941"/>
        </w:tabs>
        <w:spacing w:before="14"/>
      </w:pPr>
      <w:r w:rsidRPr="001D0E0A">
        <w:t>• Provide advice regarding the timing of an investment in various asset classes as outlined in</w:t>
      </w:r>
    </w:p>
    <w:p w14:paraId="168D2D88" w14:textId="77777777" w:rsidR="001D0E0A" w:rsidRPr="001D0E0A" w:rsidRDefault="001D0E0A" w:rsidP="001D0E0A">
      <w:pPr>
        <w:tabs>
          <w:tab w:val="left" w:pos="940"/>
          <w:tab w:val="left" w:pos="941"/>
        </w:tabs>
        <w:spacing w:before="14"/>
      </w:pPr>
      <w:proofErr w:type="gramStart"/>
      <w:r w:rsidRPr="001D0E0A">
        <w:lastRenderedPageBreak/>
        <w:t>the</w:t>
      </w:r>
      <w:proofErr w:type="gramEnd"/>
      <w:r w:rsidRPr="001D0E0A">
        <w:t xml:space="preserve"> investment policy statement.</w:t>
      </w:r>
    </w:p>
    <w:p w14:paraId="41186BC9" w14:textId="77777777" w:rsidR="001D0E0A" w:rsidRPr="001D0E0A" w:rsidRDefault="001D0E0A" w:rsidP="001D0E0A">
      <w:pPr>
        <w:tabs>
          <w:tab w:val="left" w:pos="940"/>
          <w:tab w:val="left" w:pos="941"/>
        </w:tabs>
        <w:spacing w:before="14"/>
      </w:pPr>
      <w:r w:rsidRPr="001D0E0A">
        <w:t>• Provide advice regarding rebalancing strategies and tactical shifts in the asset allocation.</w:t>
      </w:r>
    </w:p>
    <w:p w14:paraId="60EBCC65" w14:textId="77777777" w:rsidR="001D0E0A" w:rsidRPr="001D0E0A" w:rsidRDefault="001D0E0A" w:rsidP="001D0E0A">
      <w:pPr>
        <w:tabs>
          <w:tab w:val="left" w:pos="940"/>
          <w:tab w:val="left" w:pos="941"/>
        </w:tabs>
        <w:spacing w:before="14"/>
      </w:pPr>
      <w:r w:rsidRPr="001D0E0A">
        <w:t>• Establish and maintain document storage systems.</w:t>
      </w:r>
    </w:p>
    <w:p w14:paraId="43EA583F" w14:textId="510D1861" w:rsidR="001D0E0A" w:rsidRPr="001D0E0A" w:rsidRDefault="001D0E0A" w:rsidP="001D0E0A">
      <w:pPr>
        <w:tabs>
          <w:tab w:val="left" w:pos="940"/>
          <w:tab w:val="left" w:pos="941"/>
        </w:tabs>
        <w:spacing w:before="14"/>
      </w:pPr>
      <w:r w:rsidRPr="001D0E0A">
        <w:t>• Coordinate with third-party providers (tax professionals, estate attorneys, etc.) as needed.</w:t>
      </w:r>
    </w:p>
    <w:p w14:paraId="1130CF73" w14:textId="77777777" w:rsidR="001478A2" w:rsidRDefault="001478A2">
      <w:pPr>
        <w:pStyle w:val="BodyText"/>
        <w:spacing w:before="5"/>
        <w:rPr>
          <w:sz w:val="24"/>
        </w:rPr>
      </w:pPr>
    </w:p>
    <w:p w14:paraId="289C19AB" w14:textId="77777777" w:rsidR="00565376" w:rsidRDefault="00565376" w:rsidP="00695676">
      <w:pPr>
        <w:pStyle w:val="BodyText"/>
        <w:spacing w:line="254" w:lineRule="auto"/>
        <w:ind w:right="1135"/>
        <w:rPr>
          <w:b/>
        </w:rPr>
      </w:pPr>
    </w:p>
    <w:p w14:paraId="0396241D" w14:textId="6CCA238E" w:rsidR="005A60EB" w:rsidRDefault="00695676" w:rsidP="00695676">
      <w:pPr>
        <w:pStyle w:val="BodyText"/>
        <w:spacing w:line="254" w:lineRule="auto"/>
        <w:ind w:right="1135"/>
        <w:rPr>
          <w:b/>
        </w:rPr>
      </w:pPr>
      <w:r>
        <w:rPr>
          <w:b/>
        </w:rPr>
        <w:t xml:space="preserve">Investment Consulting Services </w:t>
      </w:r>
    </w:p>
    <w:p w14:paraId="07918CB7" w14:textId="77777777" w:rsidR="00565376" w:rsidRDefault="00565376" w:rsidP="00695676">
      <w:pPr>
        <w:pStyle w:val="BodyText"/>
        <w:spacing w:before="80" w:line="254" w:lineRule="auto"/>
        <w:ind w:right="1186"/>
      </w:pPr>
    </w:p>
    <w:p w14:paraId="0F8FF76A" w14:textId="77777777" w:rsidR="00695676" w:rsidRDefault="00695676" w:rsidP="00695676">
      <w:pPr>
        <w:pStyle w:val="BodyText"/>
        <w:spacing w:before="80" w:line="254" w:lineRule="auto"/>
        <w:ind w:right="1186"/>
      </w:pPr>
      <w:bookmarkStart w:id="0" w:name="_GoBack"/>
      <w:bookmarkEnd w:id="0"/>
      <w:r>
        <w:t>We provide the client with Investment Consulting Services ("ICS"),</w:t>
      </w:r>
      <w:r>
        <w:rPr>
          <w:spacing w:val="-3"/>
        </w:rPr>
        <w:t xml:space="preserve"> </w:t>
      </w:r>
      <w:r>
        <w:t>which</w:t>
      </w:r>
      <w:r>
        <w:rPr>
          <w:spacing w:val="-3"/>
        </w:rPr>
        <w:t xml:space="preserve"> </w:t>
      </w:r>
      <w:r>
        <w:t>may</w:t>
      </w:r>
      <w:r>
        <w:rPr>
          <w:spacing w:val="-3"/>
        </w:rPr>
        <w:t xml:space="preserve"> </w:t>
      </w:r>
      <w:r>
        <w:t>include</w:t>
      </w:r>
      <w:r>
        <w:rPr>
          <w:spacing w:val="-5"/>
        </w:rPr>
        <w:t xml:space="preserve"> </w:t>
      </w:r>
      <w:r>
        <w:t>the</w:t>
      </w:r>
      <w:r>
        <w:rPr>
          <w:spacing w:val="-3"/>
        </w:rPr>
        <w:t xml:space="preserve"> </w:t>
      </w:r>
      <w:r>
        <w:t>strategic</w:t>
      </w:r>
      <w:r>
        <w:rPr>
          <w:spacing w:val="-3"/>
        </w:rPr>
        <w:t xml:space="preserve"> </w:t>
      </w:r>
      <w:r>
        <w:t>organization,</w:t>
      </w:r>
      <w:r>
        <w:rPr>
          <w:spacing w:val="-6"/>
        </w:rPr>
        <w:t xml:space="preserve"> </w:t>
      </w:r>
      <w:r>
        <w:t>structure</w:t>
      </w:r>
      <w:r>
        <w:rPr>
          <w:spacing w:val="-5"/>
        </w:rPr>
        <w:t xml:space="preserve"> </w:t>
      </w:r>
      <w:r>
        <w:t>and</w:t>
      </w:r>
      <w:r>
        <w:rPr>
          <w:spacing w:val="-5"/>
        </w:rPr>
        <w:t xml:space="preserve"> </w:t>
      </w:r>
      <w:r>
        <w:t>management</w:t>
      </w:r>
      <w:r>
        <w:rPr>
          <w:spacing w:val="-5"/>
        </w:rPr>
        <w:t xml:space="preserve"> </w:t>
      </w:r>
      <w:r>
        <w:t>of</w:t>
      </w:r>
      <w:r>
        <w:rPr>
          <w:spacing w:val="-3"/>
        </w:rPr>
        <w:t xml:space="preserve"> </w:t>
      </w:r>
      <w:r>
        <w:t>assets,</w:t>
      </w:r>
      <w:r>
        <w:rPr>
          <w:spacing w:val="-3"/>
        </w:rPr>
        <w:t xml:space="preserve"> </w:t>
      </w:r>
      <w:r>
        <w:t>and</w:t>
      </w:r>
      <w:r>
        <w:rPr>
          <w:spacing w:val="-3"/>
        </w:rPr>
        <w:t xml:space="preserve"> </w:t>
      </w:r>
      <w:r>
        <w:t>the coordination and selection of other professionals. As appropriate, ICS may also include assisting the client with one or more of the following: Income Analysis/Cash Flow/Budget Analysis; Asset Allocation;</w:t>
      </w:r>
      <w:r>
        <w:rPr>
          <w:spacing w:val="-4"/>
        </w:rPr>
        <w:t xml:space="preserve"> </w:t>
      </w:r>
      <w:r>
        <w:t>Retirement</w:t>
      </w:r>
      <w:r>
        <w:rPr>
          <w:spacing w:val="-4"/>
        </w:rPr>
        <w:t xml:space="preserve"> </w:t>
      </w:r>
      <w:r>
        <w:t>Needs</w:t>
      </w:r>
      <w:r>
        <w:rPr>
          <w:spacing w:val="-5"/>
        </w:rPr>
        <w:t xml:space="preserve"> </w:t>
      </w:r>
      <w:r>
        <w:t>Analysis/Planning;</w:t>
      </w:r>
      <w:r>
        <w:rPr>
          <w:spacing w:val="-4"/>
        </w:rPr>
        <w:t xml:space="preserve"> </w:t>
      </w:r>
      <w:r>
        <w:t>Family</w:t>
      </w:r>
      <w:r>
        <w:rPr>
          <w:spacing w:val="-5"/>
        </w:rPr>
        <w:t xml:space="preserve"> </w:t>
      </w:r>
      <w:r>
        <w:t>Continuity</w:t>
      </w:r>
      <w:r>
        <w:rPr>
          <w:spacing w:val="-5"/>
        </w:rPr>
        <w:t xml:space="preserve"> </w:t>
      </w:r>
      <w:r>
        <w:t>Planning;</w:t>
      </w:r>
      <w:r>
        <w:rPr>
          <w:spacing w:val="-4"/>
        </w:rPr>
        <w:t xml:space="preserve"> </w:t>
      </w:r>
      <w:r>
        <w:t>Estate</w:t>
      </w:r>
      <w:r>
        <w:rPr>
          <w:spacing w:val="-5"/>
        </w:rPr>
        <w:t xml:space="preserve"> </w:t>
      </w:r>
      <w:r>
        <w:t>Planning</w:t>
      </w:r>
      <w:r>
        <w:rPr>
          <w:spacing w:val="-7"/>
        </w:rPr>
        <w:t xml:space="preserve"> </w:t>
      </w:r>
      <w:r>
        <w:t xml:space="preserve">and Trustee Oversight; Integrated Tax and Financial Planning; Lifestyle Management; High Value Automobile Management; Airplane </w:t>
      </w:r>
      <w:proofErr w:type="gramStart"/>
      <w:r>
        <w:t>Fleet Asset Management; Family Philanthropy, Risk Management; and Next Generation Education.</w:t>
      </w:r>
      <w:proofErr w:type="gramEnd"/>
    </w:p>
    <w:p w14:paraId="5FA72882" w14:textId="7722DD47" w:rsidR="001478A2" w:rsidRDefault="001478A2" w:rsidP="001D0E0A">
      <w:pPr>
        <w:pStyle w:val="BodyText"/>
        <w:spacing w:line="254" w:lineRule="auto"/>
        <w:ind w:left="220" w:right="1135"/>
        <w:sectPr w:rsidR="001478A2" w:rsidSect="00EE2ADD">
          <w:pgSz w:w="12240" w:h="15840"/>
          <w:pgMar w:top="1120" w:right="980" w:bottom="76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1F2C9017" w14:textId="77777777" w:rsidR="001478A2" w:rsidRDefault="001478A2">
      <w:pPr>
        <w:pStyle w:val="BodyText"/>
        <w:spacing w:before="1"/>
        <w:rPr>
          <w:sz w:val="23"/>
        </w:rPr>
      </w:pPr>
    </w:p>
    <w:p w14:paraId="0BA078FB" w14:textId="77777777" w:rsidR="001478A2" w:rsidRDefault="00695676">
      <w:pPr>
        <w:pStyle w:val="Heading1"/>
        <w:ind w:left="210"/>
      </w:pPr>
      <w:r>
        <w:t>Conflicts</w:t>
      </w:r>
      <w:r>
        <w:rPr>
          <w:spacing w:val="-3"/>
        </w:rPr>
        <w:t xml:space="preserve"> </w:t>
      </w:r>
      <w:r>
        <w:t>of</w:t>
      </w:r>
      <w:r>
        <w:rPr>
          <w:spacing w:val="-4"/>
        </w:rPr>
        <w:t xml:space="preserve"> </w:t>
      </w:r>
      <w:r>
        <w:rPr>
          <w:spacing w:val="-2"/>
        </w:rPr>
        <w:t>Interest</w:t>
      </w:r>
    </w:p>
    <w:p w14:paraId="264DF89F" w14:textId="77777777" w:rsidR="001478A2" w:rsidRDefault="001478A2">
      <w:pPr>
        <w:pStyle w:val="BodyText"/>
        <w:spacing w:before="6"/>
        <w:rPr>
          <w:b/>
          <w:sz w:val="24"/>
        </w:rPr>
      </w:pPr>
    </w:p>
    <w:p w14:paraId="1847B186" w14:textId="6DC6123D" w:rsidR="001478A2" w:rsidRDefault="00695676">
      <w:pPr>
        <w:pStyle w:val="BodyText"/>
        <w:spacing w:before="1" w:line="254" w:lineRule="auto"/>
        <w:ind w:left="210" w:right="1135"/>
      </w:pPr>
      <w:r>
        <w:t>If</w:t>
      </w:r>
      <w:r>
        <w:rPr>
          <w:spacing w:val="-4"/>
        </w:rPr>
        <w:t xml:space="preserve"> </w:t>
      </w:r>
      <w:r>
        <w:t>a</w:t>
      </w:r>
      <w:r>
        <w:rPr>
          <w:spacing w:val="-4"/>
        </w:rPr>
        <w:t xml:space="preserve"> </w:t>
      </w:r>
      <w:r w:rsidR="00A55211">
        <w:t>RIMCO</w:t>
      </w:r>
      <w:r>
        <w:rPr>
          <w:spacing w:val="-2"/>
        </w:rPr>
        <w:t xml:space="preserve"> </w:t>
      </w:r>
      <w:r>
        <w:t>IAR</w:t>
      </w:r>
      <w:r>
        <w:rPr>
          <w:spacing w:val="-3"/>
        </w:rPr>
        <w:t xml:space="preserve"> </w:t>
      </w:r>
      <w:r>
        <w:t>has</w:t>
      </w:r>
      <w:r>
        <w:rPr>
          <w:spacing w:val="-4"/>
        </w:rPr>
        <w:t xml:space="preserve"> </w:t>
      </w:r>
      <w:r>
        <w:t>a</w:t>
      </w:r>
      <w:r>
        <w:rPr>
          <w:spacing w:val="-4"/>
        </w:rPr>
        <w:t xml:space="preserve"> </w:t>
      </w:r>
      <w:r>
        <w:t>client</w:t>
      </w:r>
      <w:r>
        <w:rPr>
          <w:spacing w:val="-6"/>
        </w:rPr>
        <w:t xml:space="preserve"> </w:t>
      </w:r>
      <w:r>
        <w:t>who</w:t>
      </w:r>
      <w:r>
        <w:rPr>
          <w:spacing w:val="-4"/>
        </w:rPr>
        <w:t xml:space="preserve"> </w:t>
      </w:r>
      <w:r>
        <w:t>is</w:t>
      </w:r>
      <w:r>
        <w:rPr>
          <w:spacing w:val="-4"/>
        </w:rPr>
        <w:t xml:space="preserve"> </w:t>
      </w:r>
      <w:r>
        <w:t>interested</w:t>
      </w:r>
      <w:r>
        <w:rPr>
          <w:spacing w:val="-4"/>
        </w:rPr>
        <w:t xml:space="preserve"> </w:t>
      </w:r>
      <w:r>
        <w:t>in</w:t>
      </w:r>
      <w:r>
        <w:rPr>
          <w:spacing w:val="-2"/>
        </w:rPr>
        <w:t xml:space="preserve"> </w:t>
      </w:r>
      <w:r>
        <w:t>a</w:t>
      </w:r>
      <w:r>
        <w:rPr>
          <w:spacing w:val="-4"/>
        </w:rPr>
        <w:t xml:space="preserve"> </w:t>
      </w:r>
      <w:r>
        <w:t>wrap</w:t>
      </w:r>
      <w:r>
        <w:rPr>
          <w:spacing w:val="-4"/>
        </w:rPr>
        <w:t xml:space="preserve"> </w:t>
      </w:r>
      <w:r>
        <w:t>account,</w:t>
      </w:r>
      <w:r>
        <w:rPr>
          <w:spacing w:val="-4"/>
        </w:rPr>
        <w:t xml:space="preserve"> </w:t>
      </w:r>
      <w:r>
        <w:t>it</w:t>
      </w:r>
      <w:r>
        <w:rPr>
          <w:spacing w:val="-1"/>
        </w:rPr>
        <w:t xml:space="preserve"> </w:t>
      </w:r>
      <w:r>
        <w:t>could</w:t>
      </w:r>
      <w:r>
        <w:rPr>
          <w:spacing w:val="-2"/>
        </w:rPr>
        <w:t xml:space="preserve"> </w:t>
      </w:r>
      <w:r>
        <w:t>be</w:t>
      </w:r>
      <w:r>
        <w:rPr>
          <w:spacing w:val="-4"/>
        </w:rPr>
        <w:t xml:space="preserve"> </w:t>
      </w:r>
      <w:r>
        <w:t>offered</w:t>
      </w:r>
      <w:r>
        <w:rPr>
          <w:spacing w:val="-4"/>
        </w:rPr>
        <w:t xml:space="preserve"> </w:t>
      </w:r>
      <w:r>
        <w:t>through</w:t>
      </w:r>
      <w:r>
        <w:rPr>
          <w:spacing w:val="-4"/>
        </w:rPr>
        <w:t xml:space="preserve"> </w:t>
      </w:r>
      <w:r w:rsidR="00A55211">
        <w:t>RIMCO</w:t>
      </w:r>
      <w:r>
        <w:t>’s clearing firm. The IAR could standardize models that represent different investment objectives to match clients’ investment objectives and needs.</w:t>
      </w:r>
    </w:p>
    <w:p w14:paraId="11721948" w14:textId="77777777" w:rsidR="001478A2" w:rsidRDefault="001478A2">
      <w:pPr>
        <w:pStyle w:val="BodyText"/>
        <w:spacing w:before="4"/>
        <w:rPr>
          <w:sz w:val="34"/>
        </w:rPr>
      </w:pPr>
    </w:p>
    <w:p w14:paraId="61408A17" w14:textId="77777777" w:rsidR="001478A2" w:rsidRDefault="00695676">
      <w:pPr>
        <w:pStyle w:val="Heading1"/>
      </w:pPr>
      <w:r>
        <w:t>Item</w:t>
      </w:r>
      <w:r>
        <w:rPr>
          <w:spacing w:val="-3"/>
        </w:rPr>
        <w:t xml:space="preserve"> </w:t>
      </w:r>
      <w:r>
        <w:t>5:</w:t>
      </w:r>
      <w:r>
        <w:rPr>
          <w:spacing w:val="56"/>
        </w:rPr>
        <w:t xml:space="preserve"> </w:t>
      </w:r>
      <w:r>
        <w:rPr>
          <w:spacing w:val="-4"/>
        </w:rPr>
        <w:t>Fees</w:t>
      </w:r>
    </w:p>
    <w:p w14:paraId="03FE7145" w14:textId="77777777" w:rsidR="001478A2" w:rsidRDefault="001478A2">
      <w:pPr>
        <w:pStyle w:val="BodyText"/>
        <w:spacing w:before="5"/>
        <w:rPr>
          <w:b/>
          <w:sz w:val="25"/>
        </w:rPr>
      </w:pPr>
    </w:p>
    <w:p w14:paraId="534C2088" w14:textId="15DEA7F1" w:rsidR="001478A2" w:rsidRDefault="00695676">
      <w:pPr>
        <w:pStyle w:val="BodyText"/>
        <w:spacing w:line="254" w:lineRule="auto"/>
        <w:ind w:left="220" w:right="1644"/>
      </w:pPr>
      <w:r>
        <w:t>All clients and prospective clients should read the Fee Schedule below and if you have any questions, please ask your IAR.</w:t>
      </w:r>
      <w:r>
        <w:rPr>
          <w:spacing w:val="80"/>
        </w:rPr>
        <w:t xml:space="preserve"> </w:t>
      </w:r>
      <w:r>
        <w:t>Also, please ask your IAR if there are any additional fees that you</w:t>
      </w:r>
      <w:r>
        <w:rPr>
          <w:spacing w:val="-2"/>
        </w:rPr>
        <w:t xml:space="preserve"> </w:t>
      </w:r>
      <w:r>
        <w:t>should be</w:t>
      </w:r>
      <w:r>
        <w:rPr>
          <w:spacing w:val="-1"/>
        </w:rPr>
        <w:t xml:space="preserve"> </w:t>
      </w:r>
      <w:r>
        <w:t>aware of given</w:t>
      </w:r>
      <w:r>
        <w:rPr>
          <w:spacing w:val="-1"/>
        </w:rPr>
        <w:t xml:space="preserve"> </w:t>
      </w:r>
      <w:r>
        <w:t>your</w:t>
      </w:r>
      <w:r>
        <w:rPr>
          <w:spacing w:val="-1"/>
        </w:rPr>
        <w:t xml:space="preserve"> </w:t>
      </w:r>
      <w:r>
        <w:t>interest in</w:t>
      </w:r>
      <w:r>
        <w:rPr>
          <w:spacing w:val="-2"/>
        </w:rPr>
        <w:t xml:space="preserve"> </w:t>
      </w:r>
      <w:r>
        <w:t>a</w:t>
      </w:r>
      <w:r>
        <w:rPr>
          <w:spacing w:val="-1"/>
        </w:rPr>
        <w:t xml:space="preserve"> </w:t>
      </w:r>
      <w:r>
        <w:t>managed portfolio. If you are</w:t>
      </w:r>
      <w:r>
        <w:rPr>
          <w:spacing w:val="-1"/>
        </w:rPr>
        <w:t xml:space="preserve"> </w:t>
      </w:r>
      <w:r>
        <w:t>considering opening</w:t>
      </w:r>
      <w:r>
        <w:rPr>
          <w:spacing w:val="-2"/>
        </w:rPr>
        <w:t xml:space="preserve"> </w:t>
      </w:r>
      <w:r>
        <w:t>an</w:t>
      </w:r>
      <w:r>
        <w:rPr>
          <w:spacing w:val="-4"/>
        </w:rPr>
        <w:t xml:space="preserve"> </w:t>
      </w:r>
      <w:r>
        <w:t>account</w:t>
      </w:r>
      <w:r>
        <w:rPr>
          <w:spacing w:val="-2"/>
        </w:rPr>
        <w:t xml:space="preserve"> </w:t>
      </w:r>
      <w:r>
        <w:t>with</w:t>
      </w:r>
      <w:r>
        <w:rPr>
          <w:spacing w:val="-5"/>
        </w:rPr>
        <w:t xml:space="preserve"> </w:t>
      </w:r>
      <w:r>
        <w:t>one</w:t>
      </w:r>
      <w:r>
        <w:rPr>
          <w:spacing w:val="-2"/>
        </w:rPr>
        <w:t xml:space="preserve"> </w:t>
      </w:r>
      <w:r>
        <w:t>of</w:t>
      </w:r>
      <w:r>
        <w:rPr>
          <w:spacing w:val="-2"/>
        </w:rPr>
        <w:t xml:space="preserve"> </w:t>
      </w:r>
      <w:r w:rsidR="00A55211">
        <w:t>RIMCO</w:t>
      </w:r>
      <w:r>
        <w:t>’s</w:t>
      </w:r>
      <w:r>
        <w:rPr>
          <w:spacing w:val="-2"/>
        </w:rPr>
        <w:t xml:space="preserve"> </w:t>
      </w:r>
      <w:r>
        <w:t>IARs,</w:t>
      </w:r>
      <w:r>
        <w:rPr>
          <w:spacing w:val="-2"/>
        </w:rPr>
        <w:t xml:space="preserve"> </w:t>
      </w:r>
      <w:r>
        <w:t>ask</w:t>
      </w:r>
      <w:r>
        <w:rPr>
          <w:spacing w:val="-4"/>
        </w:rPr>
        <w:t xml:space="preserve"> </w:t>
      </w:r>
      <w:r>
        <w:t>to</w:t>
      </w:r>
      <w:r>
        <w:rPr>
          <w:spacing w:val="-2"/>
        </w:rPr>
        <w:t xml:space="preserve"> </w:t>
      </w:r>
      <w:r>
        <w:t>see</w:t>
      </w:r>
      <w:r>
        <w:rPr>
          <w:spacing w:val="-2"/>
        </w:rPr>
        <w:t xml:space="preserve"> </w:t>
      </w:r>
      <w:r>
        <w:t>the</w:t>
      </w:r>
      <w:r>
        <w:rPr>
          <w:spacing w:val="-2"/>
        </w:rPr>
        <w:t xml:space="preserve"> </w:t>
      </w:r>
      <w:r>
        <w:t>Brochure</w:t>
      </w:r>
      <w:r>
        <w:rPr>
          <w:spacing w:val="-2"/>
        </w:rPr>
        <w:t xml:space="preserve"> </w:t>
      </w:r>
      <w:r>
        <w:t>for</w:t>
      </w:r>
      <w:r>
        <w:rPr>
          <w:spacing w:val="-2"/>
        </w:rPr>
        <w:t xml:space="preserve"> </w:t>
      </w:r>
      <w:r>
        <w:t>the</w:t>
      </w:r>
      <w:r>
        <w:rPr>
          <w:spacing w:val="-2"/>
        </w:rPr>
        <w:t xml:space="preserve"> </w:t>
      </w:r>
      <w:r>
        <w:t>account</w:t>
      </w:r>
      <w:r>
        <w:rPr>
          <w:spacing w:val="-2"/>
        </w:rPr>
        <w:t xml:space="preserve"> </w:t>
      </w:r>
      <w:r>
        <w:t>you</w:t>
      </w:r>
      <w:r>
        <w:rPr>
          <w:spacing w:val="-2"/>
        </w:rPr>
        <w:t xml:space="preserve"> </w:t>
      </w:r>
      <w:r>
        <w:t>are interested in to make sure you have the most current information.</w:t>
      </w:r>
    </w:p>
    <w:p w14:paraId="2A88F1A7" w14:textId="77777777" w:rsidR="001478A2" w:rsidRDefault="001478A2">
      <w:pPr>
        <w:pStyle w:val="BodyText"/>
        <w:spacing w:before="1"/>
        <w:rPr>
          <w:sz w:val="24"/>
        </w:rPr>
      </w:pPr>
    </w:p>
    <w:p w14:paraId="62AB4AE3" w14:textId="77777777" w:rsidR="001478A2" w:rsidRDefault="00695676">
      <w:pPr>
        <w:pStyle w:val="Heading1"/>
        <w:ind w:left="280"/>
      </w:pPr>
      <w:r>
        <w:t>Portfolio</w:t>
      </w:r>
      <w:r>
        <w:rPr>
          <w:spacing w:val="-6"/>
        </w:rPr>
        <w:t xml:space="preserve"> </w:t>
      </w:r>
      <w:r>
        <w:t>Management</w:t>
      </w:r>
      <w:r>
        <w:rPr>
          <w:spacing w:val="-5"/>
        </w:rPr>
        <w:t xml:space="preserve"> </w:t>
      </w:r>
      <w:r>
        <w:t>Service</w:t>
      </w:r>
      <w:r>
        <w:rPr>
          <w:spacing w:val="-5"/>
        </w:rPr>
        <w:t xml:space="preserve"> </w:t>
      </w:r>
      <w:r>
        <w:rPr>
          <w:spacing w:val="-4"/>
        </w:rPr>
        <w:t>Fees:</w:t>
      </w:r>
    </w:p>
    <w:p w14:paraId="6064E1A5" w14:textId="77777777" w:rsidR="001478A2" w:rsidRDefault="001478A2">
      <w:pPr>
        <w:pStyle w:val="BodyText"/>
        <w:spacing w:before="6"/>
        <w:rPr>
          <w:b/>
          <w:sz w:val="24"/>
        </w:rPr>
      </w:pPr>
    </w:p>
    <w:p w14:paraId="19316876" w14:textId="77777777" w:rsidR="001478A2" w:rsidRDefault="00695676">
      <w:pPr>
        <w:pStyle w:val="BodyText"/>
        <w:ind w:left="280"/>
      </w:pPr>
      <w:r>
        <w:t>Robertson</w:t>
      </w:r>
      <w:r>
        <w:rPr>
          <w:spacing w:val="-8"/>
        </w:rPr>
        <w:t xml:space="preserve"> </w:t>
      </w:r>
      <w:r>
        <w:t>Wealth</w:t>
      </w:r>
      <w:r>
        <w:rPr>
          <w:spacing w:val="-5"/>
        </w:rPr>
        <w:t xml:space="preserve"> </w:t>
      </w:r>
      <w:r>
        <w:t>offers</w:t>
      </w:r>
      <w:r>
        <w:rPr>
          <w:spacing w:val="-6"/>
        </w:rPr>
        <w:t xml:space="preserve"> </w:t>
      </w:r>
      <w:r>
        <w:t>discretionary</w:t>
      </w:r>
      <w:r>
        <w:rPr>
          <w:spacing w:val="-6"/>
        </w:rPr>
        <w:t xml:space="preserve"> </w:t>
      </w:r>
      <w:r>
        <w:t>and</w:t>
      </w:r>
      <w:r>
        <w:rPr>
          <w:spacing w:val="-7"/>
        </w:rPr>
        <w:t xml:space="preserve"> </w:t>
      </w:r>
      <w:r>
        <w:t>non-discretionary</w:t>
      </w:r>
      <w:r>
        <w:rPr>
          <w:spacing w:val="-8"/>
        </w:rPr>
        <w:t xml:space="preserve"> </w:t>
      </w:r>
      <w:r>
        <w:t>portfolio</w:t>
      </w:r>
      <w:r>
        <w:rPr>
          <w:spacing w:val="-6"/>
        </w:rPr>
        <w:t xml:space="preserve"> </w:t>
      </w:r>
      <w:r>
        <w:t>management</w:t>
      </w:r>
      <w:r>
        <w:rPr>
          <w:spacing w:val="-4"/>
        </w:rPr>
        <w:t xml:space="preserve"> </w:t>
      </w:r>
      <w:r>
        <w:rPr>
          <w:spacing w:val="-2"/>
        </w:rPr>
        <w:t>services.</w:t>
      </w:r>
    </w:p>
    <w:p w14:paraId="17813177" w14:textId="77777777" w:rsidR="001478A2" w:rsidRDefault="00695676">
      <w:pPr>
        <w:pStyle w:val="BodyText"/>
        <w:spacing w:before="14" w:line="254" w:lineRule="auto"/>
        <w:ind w:left="280" w:right="1135"/>
      </w:pPr>
      <w:r>
        <w:t>The</w:t>
      </w:r>
      <w:r>
        <w:rPr>
          <w:spacing w:val="-3"/>
        </w:rPr>
        <w:t xml:space="preserve"> </w:t>
      </w:r>
      <w:r>
        <w:t>account</w:t>
      </w:r>
      <w:r>
        <w:rPr>
          <w:spacing w:val="-2"/>
        </w:rPr>
        <w:t xml:space="preserve"> </w:t>
      </w:r>
      <w:r>
        <w:t>could</w:t>
      </w:r>
      <w:r>
        <w:rPr>
          <w:spacing w:val="-3"/>
        </w:rPr>
        <w:t xml:space="preserve"> </w:t>
      </w:r>
      <w:r>
        <w:t>be</w:t>
      </w:r>
      <w:r>
        <w:rPr>
          <w:spacing w:val="-5"/>
        </w:rPr>
        <w:t xml:space="preserve"> </w:t>
      </w:r>
      <w:r>
        <w:t>discretionary</w:t>
      </w:r>
      <w:r>
        <w:rPr>
          <w:spacing w:val="-3"/>
        </w:rPr>
        <w:t xml:space="preserve"> </w:t>
      </w:r>
      <w:r>
        <w:t>or</w:t>
      </w:r>
      <w:r>
        <w:rPr>
          <w:spacing w:val="-5"/>
        </w:rPr>
        <w:t xml:space="preserve"> </w:t>
      </w:r>
      <w:r>
        <w:t>non-discretionary</w:t>
      </w:r>
      <w:r>
        <w:rPr>
          <w:spacing w:val="-3"/>
        </w:rPr>
        <w:t xml:space="preserve"> </w:t>
      </w:r>
      <w:r>
        <w:t>depending</w:t>
      </w:r>
      <w:r>
        <w:rPr>
          <w:spacing w:val="-2"/>
        </w:rPr>
        <w:t xml:space="preserve"> </w:t>
      </w:r>
      <w:r>
        <w:t>on</w:t>
      </w:r>
      <w:r>
        <w:rPr>
          <w:spacing w:val="-5"/>
        </w:rPr>
        <w:t xml:space="preserve"> </w:t>
      </w:r>
      <w:r>
        <w:t>the</w:t>
      </w:r>
      <w:r>
        <w:rPr>
          <w:spacing w:val="-5"/>
        </w:rPr>
        <w:t xml:space="preserve"> </w:t>
      </w:r>
      <w:r>
        <w:t>preference</w:t>
      </w:r>
      <w:r>
        <w:rPr>
          <w:spacing w:val="-3"/>
        </w:rPr>
        <w:t xml:space="preserve"> </w:t>
      </w:r>
      <w:r>
        <w:t>of</w:t>
      </w:r>
      <w:r>
        <w:rPr>
          <w:spacing w:val="-3"/>
        </w:rPr>
        <w:t xml:space="preserve"> </w:t>
      </w:r>
      <w:r>
        <w:t>the</w:t>
      </w:r>
      <w:r>
        <w:rPr>
          <w:spacing w:val="-3"/>
        </w:rPr>
        <w:t xml:space="preserve"> </w:t>
      </w:r>
      <w:r>
        <w:t>client. The IAR’s account design will be based on the client’s investment objectives.</w:t>
      </w:r>
      <w:r>
        <w:rPr>
          <w:spacing w:val="40"/>
        </w:rPr>
        <w:t xml:space="preserve"> </w:t>
      </w:r>
      <w:r>
        <w:t>The fee for the Separately Maintained Accounts depends on the asset size of the account:</w:t>
      </w:r>
    </w:p>
    <w:p w14:paraId="5253575B" w14:textId="77777777" w:rsidR="001478A2" w:rsidRDefault="001478A2">
      <w:pPr>
        <w:pStyle w:val="BodyText"/>
        <w:spacing w:before="10" w:after="1"/>
        <w:rPr>
          <w:sz w:val="24"/>
        </w:rPr>
      </w:pPr>
    </w:p>
    <w:tbl>
      <w:tblPr>
        <w:tblW w:w="0" w:type="auto"/>
        <w:tblInd w:w="242" w:type="dxa"/>
        <w:tblLayout w:type="fixed"/>
        <w:tblCellMar>
          <w:left w:w="0" w:type="dxa"/>
          <w:right w:w="0" w:type="dxa"/>
        </w:tblCellMar>
        <w:tblLook w:val="01E0" w:firstRow="1" w:lastRow="1" w:firstColumn="1" w:lastColumn="1" w:noHBand="0" w:noVBand="0"/>
      </w:tblPr>
      <w:tblGrid>
        <w:gridCol w:w="4444"/>
        <w:gridCol w:w="2269"/>
      </w:tblGrid>
      <w:tr w:rsidR="001478A2" w14:paraId="75813498" w14:textId="77777777">
        <w:trPr>
          <w:trHeight w:val="388"/>
        </w:trPr>
        <w:tc>
          <w:tcPr>
            <w:tcW w:w="4444" w:type="dxa"/>
          </w:tcPr>
          <w:p w14:paraId="624B0F94" w14:textId="77777777" w:rsidR="001478A2" w:rsidRDefault="00695676">
            <w:pPr>
              <w:pStyle w:val="TableParagraph"/>
              <w:spacing w:before="0" w:line="244" w:lineRule="exact"/>
            </w:pPr>
            <w:r>
              <w:t>Assets</w:t>
            </w:r>
            <w:r>
              <w:rPr>
                <w:spacing w:val="-6"/>
              </w:rPr>
              <w:t xml:space="preserve"> </w:t>
            </w:r>
            <w:r>
              <w:t>Under</w:t>
            </w:r>
            <w:r>
              <w:rPr>
                <w:spacing w:val="-6"/>
              </w:rPr>
              <w:t xml:space="preserve"> </w:t>
            </w:r>
            <w:r>
              <w:rPr>
                <w:spacing w:val="-2"/>
              </w:rPr>
              <w:t>Management</w:t>
            </w:r>
          </w:p>
        </w:tc>
        <w:tc>
          <w:tcPr>
            <w:tcW w:w="2269" w:type="dxa"/>
          </w:tcPr>
          <w:p w14:paraId="74A19294" w14:textId="77777777" w:rsidR="001478A2" w:rsidRDefault="00695676">
            <w:pPr>
              <w:pStyle w:val="TableParagraph"/>
              <w:spacing w:before="0" w:line="244" w:lineRule="exact"/>
              <w:ind w:left="1182" w:right="41"/>
              <w:jc w:val="center"/>
            </w:pPr>
            <w:r>
              <w:t>Annual</w:t>
            </w:r>
            <w:r>
              <w:rPr>
                <w:spacing w:val="-3"/>
              </w:rPr>
              <w:t xml:space="preserve"> </w:t>
            </w:r>
            <w:r>
              <w:rPr>
                <w:spacing w:val="-5"/>
              </w:rPr>
              <w:t>Fee</w:t>
            </w:r>
          </w:p>
        </w:tc>
      </w:tr>
      <w:tr w:rsidR="001478A2" w14:paraId="1EFAAE0C" w14:textId="77777777">
        <w:trPr>
          <w:trHeight w:val="420"/>
        </w:trPr>
        <w:tc>
          <w:tcPr>
            <w:tcW w:w="4444" w:type="dxa"/>
          </w:tcPr>
          <w:p w14:paraId="78CB9CBB" w14:textId="77777777" w:rsidR="001478A2" w:rsidRDefault="00695676">
            <w:pPr>
              <w:pStyle w:val="TableParagraph"/>
              <w:numPr>
                <w:ilvl w:val="0"/>
                <w:numId w:val="11"/>
              </w:numPr>
              <w:tabs>
                <w:tab w:val="left" w:pos="755"/>
                <w:tab w:val="left" w:pos="756"/>
              </w:tabs>
              <w:spacing w:before="144" w:line="256" w:lineRule="exact"/>
              <w:ind w:hanging="361"/>
            </w:pPr>
            <w:r>
              <w:rPr>
                <w:spacing w:val="-2"/>
              </w:rPr>
              <w:t>$0-$2.0MM</w:t>
            </w:r>
          </w:p>
        </w:tc>
        <w:tc>
          <w:tcPr>
            <w:tcW w:w="2269" w:type="dxa"/>
          </w:tcPr>
          <w:p w14:paraId="3648B954" w14:textId="77777777" w:rsidR="001478A2" w:rsidRDefault="00695676">
            <w:pPr>
              <w:pStyle w:val="TableParagraph"/>
              <w:spacing w:before="143"/>
              <w:ind w:left="1183" w:right="4"/>
              <w:jc w:val="center"/>
            </w:pPr>
            <w:r>
              <w:rPr>
                <w:spacing w:val="-4"/>
              </w:rPr>
              <w:t>2.0%</w:t>
            </w:r>
          </w:p>
        </w:tc>
      </w:tr>
      <w:tr w:rsidR="001478A2" w14:paraId="4ED6E5E6" w14:textId="77777777">
        <w:trPr>
          <w:trHeight w:val="283"/>
        </w:trPr>
        <w:tc>
          <w:tcPr>
            <w:tcW w:w="4444" w:type="dxa"/>
          </w:tcPr>
          <w:p w14:paraId="11F3D6BB" w14:textId="77777777" w:rsidR="001478A2" w:rsidRDefault="00695676">
            <w:pPr>
              <w:pStyle w:val="TableParagraph"/>
              <w:numPr>
                <w:ilvl w:val="0"/>
                <w:numId w:val="10"/>
              </w:numPr>
              <w:tabs>
                <w:tab w:val="left" w:pos="755"/>
                <w:tab w:val="left" w:pos="756"/>
              </w:tabs>
              <w:spacing w:before="7" w:line="256" w:lineRule="exact"/>
              <w:ind w:hanging="361"/>
            </w:pPr>
            <w:r>
              <w:t>$2,000,001</w:t>
            </w:r>
            <w:r>
              <w:rPr>
                <w:spacing w:val="-3"/>
              </w:rPr>
              <w:t xml:space="preserve"> </w:t>
            </w:r>
            <w:r>
              <w:t>-</w:t>
            </w:r>
            <w:r>
              <w:rPr>
                <w:spacing w:val="-2"/>
              </w:rPr>
              <w:t xml:space="preserve"> $5,000,000</w:t>
            </w:r>
          </w:p>
        </w:tc>
        <w:tc>
          <w:tcPr>
            <w:tcW w:w="2269" w:type="dxa"/>
          </w:tcPr>
          <w:p w14:paraId="52818BA4" w14:textId="77777777" w:rsidR="001478A2" w:rsidRDefault="00695676">
            <w:pPr>
              <w:pStyle w:val="TableParagraph"/>
              <w:spacing w:before="8"/>
              <w:ind w:left="1234" w:right="41"/>
              <w:jc w:val="center"/>
            </w:pPr>
            <w:r>
              <w:rPr>
                <w:spacing w:val="-2"/>
              </w:rPr>
              <w:t>1.75%</w:t>
            </w:r>
          </w:p>
        </w:tc>
      </w:tr>
      <w:tr w:rsidR="001478A2" w14:paraId="0A55300E" w14:textId="77777777">
        <w:trPr>
          <w:trHeight w:val="283"/>
        </w:trPr>
        <w:tc>
          <w:tcPr>
            <w:tcW w:w="4444" w:type="dxa"/>
          </w:tcPr>
          <w:p w14:paraId="253E81CC" w14:textId="77777777" w:rsidR="001478A2" w:rsidRDefault="00695676">
            <w:pPr>
              <w:pStyle w:val="TableParagraph"/>
              <w:numPr>
                <w:ilvl w:val="0"/>
                <w:numId w:val="9"/>
              </w:numPr>
              <w:tabs>
                <w:tab w:val="left" w:pos="755"/>
                <w:tab w:val="left" w:pos="756"/>
              </w:tabs>
              <w:spacing w:before="7" w:line="256" w:lineRule="exact"/>
              <w:ind w:hanging="361"/>
            </w:pPr>
            <w:r>
              <w:t>$5,000,001</w:t>
            </w:r>
            <w:r>
              <w:rPr>
                <w:spacing w:val="-3"/>
              </w:rPr>
              <w:t xml:space="preserve"> </w:t>
            </w:r>
            <w:r>
              <w:t>-</w:t>
            </w:r>
            <w:r>
              <w:rPr>
                <w:spacing w:val="-2"/>
              </w:rPr>
              <w:t xml:space="preserve"> $25,000,000</w:t>
            </w:r>
          </w:p>
        </w:tc>
        <w:tc>
          <w:tcPr>
            <w:tcW w:w="2269" w:type="dxa"/>
          </w:tcPr>
          <w:p w14:paraId="6A062F65" w14:textId="77777777" w:rsidR="001478A2" w:rsidRDefault="00695676">
            <w:pPr>
              <w:pStyle w:val="TableParagraph"/>
              <w:spacing w:before="8"/>
              <w:ind w:left="1234" w:right="41"/>
              <w:jc w:val="center"/>
            </w:pPr>
            <w:r>
              <w:rPr>
                <w:spacing w:val="-2"/>
              </w:rPr>
              <w:t>1.50%</w:t>
            </w:r>
          </w:p>
        </w:tc>
      </w:tr>
      <w:tr w:rsidR="001478A2" w14:paraId="4270C142" w14:textId="77777777">
        <w:trPr>
          <w:trHeight w:val="283"/>
        </w:trPr>
        <w:tc>
          <w:tcPr>
            <w:tcW w:w="4444" w:type="dxa"/>
          </w:tcPr>
          <w:p w14:paraId="01212DF4" w14:textId="77777777" w:rsidR="001478A2" w:rsidRDefault="00695676">
            <w:pPr>
              <w:pStyle w:val="TableParagraph"/>
              <w:numPr>
                <w:ilvl w:val="0"/>
                <w:numId w:val="8"/>
              </w:numPr>
              <w:tabs>
                <w:tab w:val="left" w:pos="755"/>
                <w:tab w:val="left" w:pos="756"/>
              </w:tabs>
              <w:spacing w:before="7" w:line="256" w:lineRule="exact"/>
              <w:ind w:hanging="361"/>
            </w:pPr>
            <w:r>
              <w:t>$25,000,001</w:t>
            </w:r>
            <w:r>
              <w:rPr>
                <w:spacing w:val="-5"/>
              </w:rPr>
              <w:t xml:space="preserve"> </w:t>
            </w:r>
            <w:r>
              <w:t>-</w:t>
            </w:r>
            <w:r>
              <w:rPr>
                <w:spacing w:val="-2"/>
              </w:rPr>
              <w:t>$75,000,000</w:t>
            </w:r>
          </w:p>
        </w:tc>
        <w:tc>
          <w:tcPr>
            <w:tcW w:w="2269" w:type="dxa"/>
          </w:tcPr>
          <w:p w14:paraId="70ECAB33" w14:textId="77777777" w:rsidR="001478A2" w:rsidRDefault="00695676">
            <w:pPr>
              <w:pStyle w:val="TableParagraph"/>
              <w:spacing w:before="8"/>
              <w:ind w:left="1234" w:right="41"/>
              <w:jc w:val="center"/>
            </w:pPr>
            <w:r>
              <w:rPr>
                <w:spacing w:val="-2"/>
              </w:rPr>
              <w:t>1.25%</w:t>
            </w:r>
          </w:p>
        </w:tc>
      </w:tr>
      <w:tr w:rsidR="001478A2" w14:paraId="3BF182E0" w14:textId="77777777">
        <w:trPr>
          <w:trHeight w:val="283"/>
        </w:trPr>
        <w:tc>
          <w:tcPr>
            <w:tcW w:w="4444" w:type="dxa"/>
          </w:tcPr>
          <w:p w14:paraId="7AB2DE69" w14:textId="77777777" w:rsidR="001478A2" w:rsidRDefault="00695676">
            <w:pPr>
              <w:pStyle w:val="TableParagraph"/>
              <w:numPr>
                <w:ilvl w:val="0"/>
                <w:numId w:val="7"/>
              </w:numPr>
              <w:tabs>
                <w:tab w:val="left" w:pos="359"/>
                <w:tab w:val="left" w:pos="360"/>
              </w:tabs>
              <w:spacing w:before="7" w:line="256" w:lineRule="exact"/>
              <w:ind w:left="359" w:right="1248"/>
              <w:jc w:val="right"/>
            </w:pPr>
            <w:r>
              <w:t>$75,000,001-</w:t>
            </w:r>
            <w:r>
              <w:rPr>
                <w:spacing w:val="-7"/>
              </w:rPr>
              <w:t xml:space="preserve"> </w:t>
            </w:r>
            <w:r>
              <w:rPr>
                <w:spacing w:val="-2"/>
              </w:rPr>
              <w:t>$100,000,000</w:t>
            </w:r>
          </w:p>
        </w:tc>
        <w:tc>
          <w:tcPr>
            <w:tcW w:w="2269" w:type="dxa"/>
          </w:tcPr>
          <w:p w14:paraId="3B0B4F64" w14:textId="77777777" w:rsidR="001478A2" w:rsidRDefault="00695676">
            <w:pPr>
              <w:pStyle w:val="TableParagraph"/>
              <w:spacing w:before="8"/>
              <w:ind w:left="1234" w:right="41"/>
              <w:jc w:val="center"/>
            </w:pPr>
            <w:r>
              <w:rPr>
                <w:spacing w:val="-2"/>
              </w:rPr>
              <w:t>1.00%</w:t>
            </w:r>
          </w:p>
        </w:tc>
      </w:tr>
      <w:tr w:rsidR="001478A2" w14:paraId="32753069" w14:textId="77777777">
        <w:trPr>
          <w:trHeight w:val="283"/>
        </w:trPr>
        <w:tc>
          <w:tcPr>
            <w:tcW w:w="4444" w:type="dxa"/>
          </w:tcPr>
          <w:p w14:paraId="3B369328" w14:textId="77777777" w:rsidR="001478A2" w:rsidRDefault="00695676">
            <w:pPr>
              <w:pStyle w:val="TableParagraph"/>
              <w:numPr>
                <w:ilvl w:val="0"/>
                <w:numId w:val="6"/>
              </w:numPr>
              <w:tabs>
                <w:tab w:val="left" w:pos="359"/>
                <w:tab w:val="left" w:pos="360"/>
              </w:tabs>
              <w:spacing w:before="7" w:line="256" w:lineRule="exact"/>
              <w:ind w:left="359" w:right="1192"/>
              <w:jc w:val="right"/>
            </w:pPr>
            <w:r>
              <w:rPr>
                <w:spacing w:val="-2"/>
              </w:rPr>
              <w:t>$100,000,001-$250,000,000</w:t>
            </w:r>
          </w:p>
        </w:tc>
        <w:tc>
          <w:tcPr>
            <w:tcW w:w="2269" w:type="dxa"/>
          </w:tcPr>
          <w:p w14:paraId="37B83FD2" w14:textId="77777777" w:rsidR="001478A2" w:rsidRDefault="00695676">
            <w:pPr>
              <w:pStyle w:val="TableParagraph"/>
              <w:spacing w:before="8"/>
              <w:ind w:left="1124" w:right="41"/>
              <w:jc w:val="center"/>
            </w:pPr>
            <w:r>
              <w:rPr>
                <w:spacing w:val="-4"/>
              </w:rPr>
              <w:t>.90%</w:t>
            </w:r>
          </w:p>
        </w:tc>
      </w:tr>
      <w:tr w:rsidR="001478A2" w14:paraId="6A645078" w14:textId="77777777">
        <w:trPr>
          <w:trHeight w:val="284"/>
        </w:trPr>
        <w:tc>
          <w:tcPr>
            <w:tcW w:w="4444" w:type="dxa"/>
          </w:tcPr>
          <w:p w14:paraId="54CEECCF" w14:textId="77777777" w:rsidR="001478A2" w:rsidRDefault="00695676">
            <w:pPr>
              <w:pStyle w:val="TableParagraph"/>
              <w:numPr>
                <w:ilvl w:val="0"/>
                <w:numId w:val="5"/>
              </w:numPr>
              <w:tabs>
                <w:tab w:val="left" w:pos="359"/>
                <w:tab w:val="left" w:pos="360"/>
              </w:tabs>
              <w:spacing w:before="7" w:line="257" w:lineRule="exact"/>
              <w:ind w:left="359" w:right="1192"/>
              <w:jc w:val="right"/>
            </w:pPr>
            <w:r>
              <w:rPr>
                <w:spacing w:val="-2"/>
              </w:rPr>
              <w:t>$250,000,001-$450,000,000</w:t>
            </w:r>
          </w:p>
        </w:tc>
        <w:tc>
          <w:tcPr>
            <w:tcW w:w="2269" w:type="dxa"/>
          </w:tcPr>
          <w:p w14:paraId="215F91AD" w14:textId="77777777" w:rsidR="001478A2" w:rsidRDefault="00695676">
            <w:pPr>
              <w:pStyle w:val="TableParagraph"/>
              <w:spacing w:before="8"/>
              <w:ind w:left="1124" w:right="41"/>
              <w:jc w:val="center"/>
            </w:pPr>
            <w:r>
              <w:rPr>
                <w:spacing w:val="-4"/>
              </w:rPr>
              <w:t>.75%</w:t>
            </w:r>
          </w:p>
        </w:tc>
      </w:tr>
      <w:tr w:rsidR="001478A2" w14:paraId="7079BEBC" w14:textId="77777777">
        <w:trPr>
          <w:trHeight w:val="278"/>
        </w:trPr>
        <w:tc>
          <w:tcPr>
            <w:tcW w:w="4444" w:type="dxa"/>
          </w:tcPr>
          <w:p w14:paraId="256FF565" w14:textId="77777777" w:rsidR="001478A2" w:rsidRDefault="00695676">
            <w:pPr>
              <w:pStyle w:val="TableParagraph"/>
              <w:numPr>
                <w:ilvl w:val="0"/>
                <w:numId w:val="4"/>
              </w:numPr>
              <w:tabs>
                <w:tab w:val="left" w:pos="755"/>
                <w:tab w:val="left" w:pos="756"/>
              </w:tabs>
              <w:spacing w:before="8" w:line="250" w:lineRule="exact"/>
              <w:ind w:hanging="361"/>
            </w:pPr>
            <w:r>
              <w:t>$450,000,001-and</w:t>
            </w:r>
            <w:r>
              <w:rPr>
                <w:spacing w:val="-5"/>
              </w:rPr>
              <w:t xml:space="preserve"> </w:t>
            </w:r>
            <w:r>
              <w:rPr>
                <w:spacing w:val="-4"/>
              </w:rPr>
              <w:t>above</w:t>
            </w:r>
          </w:p>
        </w:tc>
        <w:tc>
          <w:tcPr>
            <w:tcW w:w="2269" w:type="dxa"/>
          </w:tcPr>
          <w:p w14:paraId="5325E973" w14:textId="77777777" w:rsidR="001478A2" w:rsidRDefault="00695676">
            <w:pPr>
              <w:pStyle w:val="TableParagraph"/>
              <w:spacing w:before="9" w:line="248" w:lineRule="exact"/>
              <w:ind w:left="1241" w:right="41"/>
              <w:jc w:val="center"/>
            </w:pPr>
            <w:r>
              <w:rPr>
                <w:spacing w:val="-2"/>
              </w:rPr>
              <w:t>Negotiable</w:t>
            </w:r>
          </w:p>
        </w:tc>
      </w:tr>
    </w:tbl>
    <w:p w14:paraId="099729F6" w14:textId="77777777" w:rsidR="001478A2" w:rsidRDefault="001478A2">
      <w:pPr>
        <w:pStyle w:val="BodyText"/>
        <w:spacing w:before="5"/>
        <w:rPr>
          <w:sz w:val="25"/>
        </w:rPr>
      </w:pPr>
    </w:p>
    <w:p w14:paraId="073178FE" w14:textId="6389AC14" w:rsidR="001478A2" w:rsidRDefault="00A55211">
      <w:pPr>
        <w:pStyle w:val="BodyText"/>
        <w:spacing w:before="1"/>
        <w:ind w:left="206"/>
      </w:pPr>
      <w:r>
        <w:t>RIMCO</w:t>
      </w:r>
      <w:r>
        <w:rPr>
          <w:spacing w:val="-5"/>
        </w:rPr>
        <w:t xml:space="preserve"> </w:t>
      </w:r>
      <w:r>
        <w:t>IARs</w:t>
      </w:r>
      <w:r>
        <w:rPr>
          <w:spacing w:val="-5"/>
        </w:rPr>
        <w:t xml:space="preserve"> </w:t>
      </w:r>
      <w:r>
        <w:t>have</w:t>
      </w:r>
      <w:r>
        <w:rPr>
          <w:spacing w:val="-7"/>
        </w:rPr>
        <w:t xml:space="preserve"> </w:t>
      </w:r>
      <w:r>
        <w:t>experience</w:t>
      </w:r>
      <w:r>
        <w:rPr>
          <w:spacing w:val="-1"/>
        </w:rPr>
        <w:t xml:space="preserve"> </w:t>
      </w:r>
      <w:r>
        <w:t>and</w:t>
      </w:r>
      <w:r>
        <w:rPr>
          <w:spacing w:val="-5"/>
        </w:rPr>
        <w:t xml:space="preserve"> </w:t>
      </w:r>
      <w:r>
        <w:t>can</w:t>
      </w:r>
      <w:r>
        <w:rPr>
          <w:spacing w:val="-6"/>
        </w:rPr>
        <w:t xml:space="preserve"> </w:t>
      </w:r>
      <w:r>
        <w:t>provide</w:t>
      </w:r>
      <w:r>
        <w:rPr>
          <w:spacing w:val="-3"/>
        </w:rPr>
        <w:t xml:space="preserve"> </w:t>
      </w:r>
      <w:r>
        <w:t>advice</w:t>
      </w:r>
      <w:r>
        <w:rPr>
          <w:spacing w:val="-5"/>
        </w:rPr>
        <w:t xml:space="preserve"> </w:t>
      </w:r>
      <w:r>
        <w:t>on</w:t>
      </w:r>
      <w:r>
        <w:rPr>
          <w:spacing w:val="-3"/>
        </w:rPr>
        <w:t xml:space="preserve"> </w:t>
      </w:r>
      <w:r>
        <w:t>the</w:t>
      </w:r>
      <w:r>
        <w:rPr>
          <w:spacing w:val="-3"/>
        </w:rPr>
        <w:t xml:space="preserve"> </w:t>
      </w:r>
      <w:r>
        <w:t>following</w:t>
      </w:r>
      <w:r>
        <w:rPr>
          <w:spacing w:val="-5"/>
        </w:rPr>
        <w:t xml:space="preserve"> </w:t>
      </w:r>
      <w:r>
        <w:rPr>
          <w:spacing w:val="-2"/>
        </w:rPr>
        <w:t>investments:</w:t>
      </w:r>
    </w:p>
    <w:p w14:paraId="0FFB6BB6" w14:textId="77777777" w:rsidR="001478A2" w:rsidRDefault="001478A2">
      <w:pPr>
        <w:pStyle w:val="BodyText"/>
        <w:spacing w:before="6"/>
        <w:rPr>
          <w:sz w:val="24"/>
        </w:rPr>
      </w:pPr>
    </w:p>
    <w:p w14:paraId="3B5FEAE0" w14:textId="61EC4988" w:rsidR="001478A2" w:rsidRDefault="00695676">
      <w:pPr>
        <w:pStyle w:val="BodyText"/>
        <w:spacing w:line="254" w:lineRule="auto"/>
        <w:ind w:left="220" w:right="968"/>
        <w:jc w:val="both"/>
      </w:pPr>
      <w:r>
        <w:t xml:space="preserve">Equities, </w:t>
      </w:r>
      <w:r w:rsidR="00F03481">
        <w:t xml:space="preserve">Private Equity, Distressed Debt, Private Credit, </w:t>
      </w:r>
      <w:r>
        <w:t>Limited</w:t>
      </w:r>
      <w:r>
        <w:rPr>
          <w:spacing w:val="-2"/>
        </w:rPr>
        <w:t xml:space="preserve"> </w:t>
      </w:r>
      <w:r>
        <w:t>Partnerships</w:t>
      </w:r>
      <w:r>
        <w:rPr>
          <w:spacing w:val="-1"/>
        </w:rPr>
        <w:t xml:space="preserve"> </w:t>
      </w:r>
      <w:r>
        <w:t>and</w:t>
      </w:r>
      <w:r>
        <w:rPr>
          <w:spacing w:val="-2"/>
        </w:rPr>
        <w:t xml:space="preserve"> </w:t>
      </w:r>
      <w:r>
        <w:t>Master</w:t>
      </w:r>
      <w:r>
        <w:rPr>
          <w:spacing w:val="-1"/>
        </w:rPr>
        <w:t xml:space="preserve"> </w:t>
      </w:r>
      <w:r>
        <w:t>Limited</w:t>
      </w:r>
      <w:r>
        <w:rPr>
          <w:spacing w:val="-2"/>
        </w:rPr>
        <w:t xml:space="preserve"> </w:t>
      </w:r>
      <w:r>
        <w:t>Partnerships,</w:t>
      </w:r>
      <w:r>
        <w:rPr>
          <w:spacing w:val="-5"/>
        </w:rPr>
        <w:t xml:space="preserve"> </w:t>
      </w:r>
      <w:r>
        <w:t>Bonds, ETFs,</w:t>
      </w:r>
      <w:r>
        <w:rPr>
          <w:spacing w:val="-5"/>
        </w:rPr>
        <w:t xml:space="preserve"> </w:t>
      </w:r>
      <w:r>
        <w:t>REITs, Mutual Funds, Preferred</w:t>
      </w:r>
      <w:r>
        <w:rPr>
          <w:spacing w:val="-6"/>
        </w:rPr>
        <w:t xml:space="preserve"> </w:t>
      </w:r>
      <w:r>
        <w:t>Stocks,</w:t>
      </w:r>
      <w:r>
        <w:rPr>
          <w:spacing w:val="-4"/>
        </w:rPr>
        <w:t xml:space="preserve"> </w:t>
      </w:r>
      <w:r>
        <w:t>Closed-End</w:t>
      </w:r>
      <w:r>
        <w:rPr>
          <w:spacing w:val="-4"/>
        </w:rPr>
        <w:t xml:space="preserve"> </w:t>
      </w:r>
      <w:r>
        <w:t>Funds</w:t>
      </w:r>
      <w:r w:rsidR="001D0E0A">
        <w:t xml:space="preserve"> </w:t>
      </w:r>
      <w:r>
        <w:t>Limited</w:t>
      </w:r>
      <w:r>
        <w:rPr>
          <w:spacing w:val="-6"/>
        </w:rPr>
        <w:t xml:space="preserve"> </w:t>
      </w:r>
      <w:r>
        <w:t>Partnerships,</w:t>
      </w:r>
      <w:r>
        <w:rPr>
          <w:spacing w:val="-4"/>
        </w:rPr>
        <w:t xml:space="preserve"> </w:t>
      </w:r>
      <w:r>
        <w:t>Fixed</w:t>
      </w:r>
      <w:r>
        <w:rPr>
          <w:spacing w:val="-4"/>
        </w:rPr>
        <w:t xml:space="preserve"> </w:t>
      </w:r>
      <w:r>
        <w:t>Income,</w:t>
      </w:r>
      <w:r>
        <w:rPr>
          <w:spacing w:val="-8"/>
        </w:rPr>
        <w:t xml:space="preserve"> </w:t>
      </w:r>
      <w:r>
        <w:t>Venture</w:t>
      </w:r>
      <w:r>
        <w:rPr>
          <w:spacing w:val="-9"/>
        </w:rPr>
        <w:t xml:space="preserve"> </w:t>
      </w:r>
      <w:r>
        <w:t>Capital,</w:t>
      </w:r>
      <w:r>
        <w:rPr>
          <w:spacing w:val="-4"/>
        </w:rPr>
        <w:t xml:space="preserve"> </w:t>
      </w:r>
      <w:r>
        <w:t>Alternative Investments. We do not have a limited product line.</w:t>
      </w:r>
    </w:p>
    <w:p w14:paraId="69C27155" w14:textId="77777777" w:rsidR="001478A2" w:rsidRDefault="00695676">
      <w:pPr>
        <w:pStyle w:val="BodyText"/>
        <w:spacing w:before="136" w:line="254" w:lineRule="auto"/>
        <w:ind w:left="220" w:right="280"/>
      </w:pPr>
      <w:r>
        <w:t>Generally,</w:t>
      </w:r>
      <w:r>
        <w:rPr>
          <w:spacing w:val="-2"/>
        </w:rPr>
        <w:t xml:space="preserve"> </w:t>
      </w:r>
      <w:r>
        <w:t>this</w:t>
      </w:r>
      <w:r>
        <w:rPr>
          <w:spacing w:val="-4"/>
        </w:rPr>
        <w:t xml:space="preserve"> </w:t>
      </w:r>
      <w:r>
        <w:t>is</w:t>
      </w:r>
      <w:r>
        <w:rPr>
          <w:spacing w:val="-4"/>
        </w:rPr>
        <w:t xml:space="preserve"> </w:t>
      </w:r>
      <w:r>
        <w:t>the</w:t>
      </w:r>
      <w:r>
        <w:rPr>
          <w:spacing w:val="-4"/>
        </w:rPr>
        <w:t xml:space="preserve"> </w:t>
      </w:r>
      <w:r>
        <w:t>list</w:t>
      </w:r>
      <w:r>
        <w:rPr>
          <w:spacing w:val="-3"/>
        </w:rPr>
        <w:t xml:space="preserve"> </w:t>
      </w:r>
      <w:r>
        <w:t>of</w:t>
      </w:r>
      <w:r>
        <w:rPr>
          <w:spacing w:val="-2"/>
        </w:rPr>
        <w:t xml:space="preserve"> </w:t>
      </w:r>
      <w:r>
        <w:t>investments</w:t>
      </w:r>
      <w:r>
        <w:rPr>
          <w:spacing w:val="-2"/>
        </w:rPr>
        <w:t xml:space="preserve"> </w:t>
      </w:r>
      <w:r>
        <w:t>on</w:t>
      </w:r>
      <w:r>
        <w:rPr>
          <w:spacing w:val="-4"/>
        </w:rPr>
        <w:t xml:space="preserve"> </w:t>
      </w:r>
      <w:r>
        <w:t>which</w:t>
      </w:r>
      <w:r>
        <w:rPr>
          <w:spacing w:val="-4"/>
        </w:rPr>
        <w:t xml:space="preserve"> </w:t>
      </w:r>
      <w:r>
        <w:t>our</w:t>
      </w:r>
      <w:r>
        <w:rPr>
          <w:spacing w:val="-2"/>
        </w:rPr>
        <w:t xml:space="preserve"> </w:t>
      </w:r>
      <w:r>
        <w:t>IARs</w:t>
      </w:r>
      <w:r>
        <w:rPr>
          <w:spacing w:val="-2"/>
        </w:rPr>
        <w:t xml:space="preserve"> </w:t>
      </w:r>
      <w:r>
        <w:t>most</w:t>
      </w:r>
      <w:r>
        <w:rPr>
          <w:spacing w:val="-1"/>
        </w:rPr>
        <w:t xml:space="preserve"> </w:t>
      </w:r>
      <w:r>
        <w:t>often</w:t>
      </w:r>
      <w:r>
        <w:rPr>
          <w:spacing w:val="-4"/>
        </w:rPr>
        <w:t xml:space="preserve"> </w:t>
      </w:r>
      <w:r>
        <w:t>provide</w:t>
      </w:r>
      <w:r>
        <w:rPr>
          <w:spacing w:val="-2"/>
        </w:rPr>
        <w:t xml:space="preserve"> </w:t>
      </w:r>
      <w:r>
        <w:t>advice.</w:t>
      </w:r>
      <w:r>
        <w:rPr>
          <w:spacing w:val="-2"/>
        </w:rPr>
        <w:t xml:space="preserve"> </w:t>
      </w:r>
      <w:r>
        <w:t>However,</w:t>
      </w:r>
      <w:r>
        <w:rPr>
          <w:spacing w:val="-2"/>
        </w:rPr>
        <w:t xml:space="preserve"> </w:t>
      </w:r>
      <w:r>
        <w:t>if</w:t>
      </w:r>
      <w:r>
        <w:rPr>
          <w:spacing w:val="-2"/>
        </w:rPr>
        <w:t xml:space="preserve"> </w:t>
      </w:r>
      <w:r>
        <w:t>a</w:t>
      </w:r>
      <w:r>
        <w:rPr>
          <w:spacing w:val="-2"/>
        </w:rPr>
        <w:t xml:space="preserve"> </w:t>
      </w:r>
      <w:r>
        <w:t>client would like advice on any investments that might be appropriate our IARs would be glad to take the opportunity to review the client’s interest in a particular investment.</w:t>
      </w:r>
    </w:p>
    <w:p w14:paraId="6382C18A" w14:textId="77777777" w:rsidR="001478A2" w:rsidRDefault="00695676">
      <w:pPr>
        <w:pStyle w:val="Heading1"/>
        <w:spacing w:before="136"/>
      </w:pPr>
      <w:r>
        <w:t>Private</w:t>
      </w:r>
      <w:r>
        <w:rPr>
          <w:spacing w:val="-6"/>
        </w:rPr>
        <w:t xml:space="preserve"> </w:t>
      </w:r>
      <w:r>
        <w:t>Client</w:t>
      </w:r>
      <w:r>
        <w:rPr>
          <w:spacing w:val="-4"/>
        </w:rPr>
        <w:t xml:space="preserve"> </w:t>
      </w:r>
      <w:r>
        <w:t>Planning</w:t>
      </w:r>
      <w:r>
        <w:rPr>
          <w:spacing w:val="-4"/>
        </w:rPr>
        <w:t xml:space="preserve"> </w:t>
      </w:r>
      <w:r>
        <w:rPr>
          <w:spacing w:val="-2"/>
        </w:rPr>
        <w:t>Fees:</w:t>
      </w:r>
    </w:p>
    <w:p w14:paraId="2A47A80C" w14:textId="77777777" w:rsidR="001478A2" w:rsidRDefault="00695676">
      <w:pPr>
        <w:pStyle w:val="BodyText"/>
        <w:spacing w:before="153" w:line="252" w:lineRule="auto"/>
        <w:ind w:left="220" w:right="318"/>
      </w:pPr>
      <w:r>
        <w:t>Fees</w:t>
      </w:r>
      <w:r>
        <w:rPr>
          <w:spacing w:val="-1"/>
        </w:rPr>
        <w:t xml:space="preserve"> </w:t>
      </w:r>
      <w:r>
        <w:t>associated</w:t>
      </w:r>
      <w:r>
        <w:rPr>
          <w:spacing w:val="-1"/>
        </w:rPr>
        <w:t xml:space="preserve"> </w:t>
      </w:r>
      <w:r>
        <w:t>with</w:t>
      </w:r>
      <w:r>
        <w:rPr>
          <w:spacing w:val="-4"/>
        </w:rPr>
        <w:t xml:space="preserve"> </w:t>
      </w:r>
      <w:r>
        <w:t>Private</w:t>
      </w:r>
      <w:r>
        <w:rPr>
          <w:spacing w:val="-1"/>
        </w:rPr>
        <w:t xml:space="preserve"> </w:t>
      </w:r>
      <w:r>
        <w:t>Client Planning</w:t>
      </w:r>
      <w:r>
        <w:rPr>
          <w:spacing w:val="-4"/>
        </w:rPr>
        <w:t xml:space="preserve"> </w:t>
      </w:r>
      <w:r>
        <w:t>services</w:t>
      </w:r>
      <w:r>
        <w:rPr>
          <w:spacing w:val="-3"/>
        </w:rPr>
        <w:t xml:space="preserve"> </w:t>
      </w:r>
      <w:r>
        <w:t>are</w:t>
      </w:r>
      <w:r>
        <w:rPr>
          <w:spacing w:val="-1"/>
        </w:rPr>
        <w:t xml:space="preserve"> </w:t>
      </w:r>
      <w:r>
        <w:t>negotiable</w:t>
      </w:r>
      <w:r>
        <w:rPr>
          <w:spacing w:val="-1"/>
        </w:rPr>
        <w:t xml:space="preserve"> </w:t>
      </w:r>
      <w:r>
        <w:t>and</w:t>
      </w:r>
      <w:r>
        <w:rPr>
          <w:spacing w:val="-1"/>
        </w:rPr>
        <w:t xml:space="preserve"> </w:t>
      </w:r>
      <w:r>
        <w:t>vary</w:t>
      </w:r>
      <w:r>
        <w:rPr>
          <w:spacing w:val="-4"/>
        </w:rPr>
        <w:t xml:space="preserve"> </w:t>
      </w:r>
      <w:r>
        <w:t>from</w:t>
      </w:r>
      <w:r>
        <w:rPr>
          <w:spacing w:val="-3"/>
        </w:rPr>
        <w:t xml:space="preserve"> </w:t>
      </w:r>
      <w:r>
        <w:t>client</w:t>
      </w:r>
      <w:r>
        <w:rPr>
          <w:spacing w:val="-2"/>
        </w:rPr>
        <w:t xml:space="preserve"> </w:t>
      </w:r>
      <w:r>
        <w:t>to</w:t>
      </w:r>
      <w:r>
        <w:rPr>
          <w:spacing w:val="-4"/>
        </w:rPr>
        <w:t xml:space="preserve"> </w:t>
      </w:r>
      <w:r>
        <w:t>client based</w:t>
      </w:r>
      <w:r>
        <w:rPr>
          <w:spacing w:val="-1"/>
        </w:rPr>
        <w:t xml:space="preserve"> </w:t>
      </w:r>
      <w:r>
        <w:t>on the</w:t>
      </w:r>
      <w:r>
        <w:rPr>
          <w:spacing w:val="-5"/>
        </w:rPr>
        <w:t xml:space="preserve"> </w:t>
      </w:r>
      <w:r>
        <w:t>particular</w:t>
      </w:r>
      <w:r>
        <w:rPr>
          <w:spacing w:val="-3"/>
        </w:rPr>
        <w:t xml:space="preserve"> </w:t>
      </w:r>
      <w:r>
        <w:t>facts</w:t>
      </w:r>
      <w:r>
        <w:rPr>
          <w:spacing w:val="-2"/>
        </w:rPr>
        <w:t xml:space="preserve"> </w:t>
      </w:r>
      <w:r>
        <w:t>and</w:t>
      </w:r>
      <w:r>
        <w:rPr>
          <w:spacing w:val="-3"/>
        </w:rPr>
        <w:t xml:space="preserve"> </w:t>
      </w:r>
      <w:r>
        <w:t>circumstances.</w:t>
      </w:r>
      <w:r>
        <w:rPr>
          <w:spacing w:val="-2"/>
        </w:rPr>
        <w:t xml:space="preserve"> </w:t>
      </w:r>
      <w:r>
        <w:t>Fees</w:t>
      </w:r>
      <w:r>
        <w:rPr>
          <w:spacing w:val="-4"/>
        </w:rPr>
        <w:t xml:space="preserve"> </w:t>
      </w:r>
      <w:r>
        <w:t>range</w:t>
      </w:r>
      <w:r>
        <w:rPr>
          <w:spacing w:val="-3"/>
        </w:rPr>
        <w:t xml:space="preserve"> </w:t>
      </w:r>
      <w:r>
        <w:t>from</w:t>
      </w:r>
      <w:r>
        <w:rPr>
          <w:spacing w:val="-4"/>
        </w:rPr>
        <w:t xml:space="preserve"> </w:t>
      </w:r>
      <w:r>
        <w:t>10</w:t>
      </w:r>
      <w:r>
        <w:rPr>
          <w:spacing w:val="-3"/>
        </w:rPr>
        <w:t xml:space="preserve"> </w:t>
      </w:r>
      <w:r>
        <w:t>to</w:t>
      </w:r>
      <w:r>
        <w:rPr>
          <w:spacing w:val="-2"/>
        </w:rPr>
        <w:t xml:space="preserve"> </w:t>
      </w:r>
      <w:r>
        <w:t>100</w:t>
      </w:r>
      <w:r>
        <w:rPr>
          <w:spacing w:val="-3"/>
        </w:rPr>
        <w:t xml:space="preserve"> </w:t>
      </w:r>
      <w:r>
        <w:t>basis</w:t>
      </w:r>
      <w:r>
        <w:rPr>
          <w:spacing w:val="-4"/>
        </w:rPr>
        <w:t xml:space="preserve"> </w:t>
      </w:r>
      <w:r>
        <w:t>points</w:t>
      </w:r>
      <w:r>
        <w:rPr>
          <w:spacing w:val="-5"/>
        </w:rPr>
        <w:t xml:space="preserve"> </w:t>
      </w:r>
      <w:r>
        <w:t>per</w:t>
      </w:r>
      <w:r>
        <w:rPr>
          <w:spacing w:val="-6"/>
        </w:rPr>
        <w:t xml:space="preserve"> </w:t>
      </w:r>
      <w:r>
        <w:t>annum</w:t>
      </w:r>
      <w:r>
        <w:rPr>
          <w:spacing w:val="-4"/>
        </w:rPr>
        <w:t xml:space="preserve"> </w:t>
      </w:r>
      <w:r>
        <w:t>(0.10%</w:t>
      </w:r>
      <w:r>
        <w:rPr>
          <w:spacing w:val="-4"/>
        </w:rPr>
        <w:t xml:space="preserve"> </w:t>
      </w:r>
      <w:r>
        <w:t>to</w:t>
      </w:r>
      <w:r>
        <w:rPr>
          <w:spacing w:val="-2"/>
        </w:rPr>
        <w:t xml:space="preserve"> 1.00%)</w:t>
      </w:r>
    </w:p>
    <w:p w14:paraId="1A0690D4" w14:textId="77777777" w:rsidR="001478A2" w:rsidRDefault="001478A2">
      <w:pPr>
        <w:spacing w:line="252" w:lineRule="auto"/>
        <w:sectPr w:rsidR="001478A2" w:rsidSect="00EE2ADD">
          <w:pgSz w:w="12240" w:h="15840"/>
          <w:pgMar w:top="840" w:right="980" w:bottom="74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08EEDEE6" w14:textId="77777777" w:rsidR="001478A2" w:rsidRDefault="00695676">
      <w:pPr>
        <w:pStyle w:val="BodyText"/>
        <w:spacing w:before="80" w:line="254" w:lineRule="auto"/>
        <w:ind w:left="220" w:right="280"/>
      </w:pPr>
      <w:proofErr w:type="gramStart"/>
      <w:r>
        <w:lastRenderedPageBreak/>
        <w:t>on</w:t>
      </w:r>
      <w:proofErr w:type="gramEnd"/>
      <w:r>
        <w:rPr>
          <w:spacing w:val="-2"/>
        </w:rPr>
        <w:t xml:space="preserve"> </w:t>
      </w:r>
      <w:r>
        <w:t>Assets</w:t>
      </w:r>
      <w:r>
        <w:rPr>
          <w:spacing w:val="-2"/>
        </w:rPr>
        <w:t xml:space="preserve"> </w:t>
      </w:r>
      <w:r>
        <w:t>Under</w:t>
      </w:r>
      <w:r>
        <w:rPr>
          <w:spacing w:val="-1"/>
        </w:rPr>
        <w:t xml:space="preserve"> </w:t>
      </w:r>
      <w:r>
        <w:t>Advisement</w:t>
      </w:r>
      <w:r>
        <w:rPr>
          <w:spacing w:val="-1"/>
        </w:rPr>
        <w:t xml:space="preserve"> </w:t>
      </w:r>
      <w:r>
        <w:t>and/or</w:t>
      </w:r>
      <w:r>
        <w:rPr>
          <w:spacing w:val="-2"/>
        </w:rPr>
        <w:t xml:space="preserve"> </w:t>
      </w:r>
      <w:r>
        <w:t>an</w:t>
      </w:r>
      <w:r>
        <w:rPr>
          <w:spacing w:val="-4"/>
        </w:rPr>
        <w:t xml:space="preserve"> </w:t>
      </w:r>
      <w:r>
        <w:t>annual</w:t>
      </w:r>
      <w:r>
        <w:rPr>
          <w:spacing w:val="-1"/>
        </w:rPr>
        <w:t xml:space="preserve"> </w:t>
      </w:r>
      <w:r>
        <w:t>retainer</w:t>
      </w:r>
      <w:r>
        <w:rPr>
          <w:spacing w:val="-3"/>
        </w:rPr>
        <w:t xml:space="preserve"> </w:t>
      </w:r>
      <w:r>
        <w:t>up</w:t>
      </w:r>
      <w:r>
        <w:rPr>
          <w:spacing w:val="-2"/>
        </w:rPr>
        <w:t xml:space="preserve"> </w:t>
      </w:r>
      <w:r>
        <w:t>to</w:t>
      </w:r>
      <w:r>
        <w:rPr>
          <w:spacing w:val="-2"/>
        </w:rPr>
        <w:t xml:space="preserve"> </w:t>
      </w:r>
      <w:r>
        <w:t>$500,000</w:t>
      </w:r>
      <w:r>
        <w:rPr>
          <w:spacing w:val="-5"/>
        </w:rPr>
        <w:t xml:space="preserve"> </w:t>
      </w:r>
      <w:r>
        <w:t>per</w:t>
      </w:r>
      <w:r>
        <w:rPr>
          <w:spacing w:val="-2"/>
        </w:rPr>
        <w:t xml:space="preserve"> </w:t>
      </w:r>
      <w:r>
        <w:t>annum.</w:t>
      </w:r>
      <w:r>
        <w:rPr>
          <w:spacing w:val="-5"/>
        </w:rPr>
        <w:t xml:space="preserve"> </w:t>
      </w:r>
      <w:r>
        <w:t>We</w:t>
      </w:r>
      <w:r>
        <w:rPr>
          <w:spacing w:val="-4"/>
        </w:rPr>
        <w:t xml:space="preserve"> </w:t>
      </w:r>
      <w:r>
        <w:t>may</w:t>
      </w:r>
      <w:r>
        <w:rPr>
          <w:spacing w:val="-4"/>
        </w:rPr>
        <w:t xml:space="preserve"> </w:t>
      </w:r>
      <w:r>
        <w:t>also</w:t>
      </w:r>
      <w:r>
        <w:rPr>
          <w:spacing w:val="-2"/>
        </w:rPr>
        <w:t xml:space="preserve"> </w:t>
      </w:r>
      <w:r>
        <w:t>charge</w:t>
      </w:r>
      <w:r>
        <w:rPr>
          <w:spacing w:val="-4"/>
        </w:rPr>
        <w:t xml:space="preserve"> </w:t>
      </w:r>
      <w:r>
        <w:t>an initial fee up to $100,000.</w:t>
      </w:r>
    </w:p>
    <w:p w14:paraId="4EE9D4C7" w14:textId="77777777" w:rsidR="001478A2" w:rsidRDefault="00695676">
      <w:pPr>
        <w:pStyle w:val="BodyText"/>
        <w:spacing w:before="136"/>
        <w:ind w:left="220"/>
      </w:pPr>
      <w:r>
        <w:t>We</w:t>
      </w:r>
      <w:r>
        <w:rPr>
          <w:spacing w:val="-8"/>
        </w:rPr>
        <w:t xml:space="preserve"> </w:t>
      </w:r>
      <w:r>
        <w:t>may</w:t>
      </w:r>
      <w:r>
        <w:rPr>
          <w:spacing w:val="-4"/>
        </w:rPr>
        <w:t xml:space="preserve"> </w:t>
      </w:r>
      <w:r>
        <w:t>be</w:t>
      </w:r>
      <w:r>
        <w:rPr>
          <w:spacing w:val="-3"/>
        </w:rPr>
        <w:t xml:space="preserve"> </w:t>
      </w:r>
      <w:r>
        <w:t>compensated</w:t>
      </w:r>
      <w:r>
        <w:rPr>
          <w:spacing w:val="-4"/>
        </w:rPr>
        <w:t xml:space="preserve"> </w:t>
      </w:r>
      <w:r>
        <w:t>directly</w:t>
      </w:r>
      <w:r>
        <w:rPr>
          <w:spacing w:val="-7"/>
        </w:rPr>
        <w:t xml:space="preserve"> </w:t>
      </w:r>
      <w:r>
        <w:t>from</w:t>
      </w:r>
      <w:r>
        <w:rPr>
          <w:spacing w:val="-2"/>
        </w:rPr>
        <w:t xml:space="preserve"> </w:t>
      </w:r>
      <w:r>
        <w:t>Clients</w:t>
      </w:r>
      <w:r>
        <w:rPr>
          <w:spacing w:val="-4"/>
        </w:rPr>
        <w:t xml:space="preserve"> </w:t>
      </w:r>
      <w:r>
        <w:t>or</w:t>
      </w:r>
      <w:r>
        <w:rPr>
          <w:spacing w:val="-6"/>
        </w:rPr>
        <w:t xml:space="preserve"> </w:t>
      </w:r>
      <w:r>
        <w:t>from</w:t>
      </w:r>
      <w:r>
        <w:rPr>
          <w:spacing w:val="-5"/>
        </w:rPr>
        <w:t xml:space="preserve"> </w:t>
      </w:r>
      <w:r>
        <w:t>other</w:t>
      </w:r>
      <w:r>
        <w:rPr>
          <w:spacing w:val="-4"/>
        </w:rPr>
        <w:t xml:space="preserve"> </w:t>
      </w:r>
      <w:r>
        <w:t>Registered</w:t>
      </w:r>
      <w:r>
        <w:rPr>
          <w:spacing w:val="-4"/>
        </w:rPr>
        <w:t xml:space="preserve"> </w:t>
      </w:r>
      <w:r>
        <w:t>Investment</w:t>
      </w:r>
      <w:r>
        <w:rPr>
          <w:spacing w:val="-2"/>
        </w:rPr>
        <w:t xml:space="preserve"> Advisors.</w:t>
      </w:r>
    </w:p>
    <w:p w14:paraId="7B94AB1C" w14:textId="77777777" w:rsidR="001478A2" w:rsidRDefault="00695676">
      <w:pPr>
        <w:pStyle w:val="BodyText"/>
        <w:spacing w:before="153" w:line="254" w:lineRule="auto"/>
        <w:ind w:left="220"/>
      </w:pPr>
      <w:r>
        <w:t>We</w:t>
      </w:r>
      <w:r>
        <w:rPr>
          <w:spacing w:val="-2"/>
        </w:rPr>
        <w:t xml:space="preserve"> </w:t>
      </w:r>
      <w:r>
        <w:t>reserve</w:t>
      </w:r>
      <w:r>
        <w:rPr>
          <w:spacing w:val="-4"/>
        </w:rPr>
        <w:t xml:space="preserve"> </w:t>
      </w:r>
      <w:r>
        <w:t>the</w:t>
      </w:r>
      <w:r>
        <w:rPr>
          <w:spacing w:val="-4"/>
        </w:rPr>
        <w:t xml:space="preserve"> </w:t>
      </w:r>
      <w:r>
        <w:t>right</w:t>
      </w:r>
      <w:r>
        <w:rPr>
          <w:spacing w:val="-4"/>
        </w:rPr>
        <w:t xml:space="preserve"> </w:t>
      </w:r>
      <w:r>
        <w:t>in</w:t>
      </w:r>
      <w:r>
        <w:rPr>
          <w:spacing w:val="-2"/>
        </w:rPr>
        <w:t xml:space="preserve"> </w:t>
      </w:r>
      <w:r>
        <w:t>our</w:t>
      </w:r>
      <w:r>
        <w:rPr>
          <w:spacing w:val="-4"/>
        </w:rPr>
        <w:t xml:space="preserve"> </w:t>
      </w:r>
      <w:r>
        <w:t>sole</w:t>
      </w:r>
      <w:r>
        <w:rPr>
          <w:spacing w:val="-4"/>
        </w:rPr>
        <w:t xml:space="preserve"> </w:t>
      </w:r>
      <w:r>
        <w:t>discretion</w:t>
      </w:r>
      <w:r>
        <w:rPr>
          <w:spacing w:val="-5"/>
        </w:rPr>
        <w:t xml:space="preserve"> </w:t>
      </w:r>
      <w:r>
        <w:t>to</w:t>
      </w:r>
      <w:r>
        <w:rPr>
          <w:spacing w:val="-2"/>
        </w:rPr>
        <w:t xml:space="preserve"> </w:t>
      </w:r>
      <w:r>
        <w:t>modify or</w:t>
      </w:r>
      <w:r>
        <w:rPr>
          <w:spacing w:val="-4"/>
        </w:rPr>
        <w:t xml:space="preserve"> </w:t>
      </w:r>
      <w:r>
        <w:t>negotiate</w:t>
      </w:r>
      <w:r>
        <w:rPr>
          <w:spacing w:val="-4"/>
        </w:rPr>
        <w:t xml:space="preserve"> </w:t>
      </w:r>
      <w:r>
        <w:t>fees</w:t>
      </w:r>
      <w:r>
        <w:rPr>
          <w:spacing w:val="-2"/>
        </w:rPr>
        <w:t xml:space="preserve"> </w:t>
      </w:r>
      <w:r>
        <w:t>associated</w:t>
      </w:r>
      <w:r>
        <w:rPr>
          <w:spacing w:val="-2"/>
        </w:rPr>
        <w:t xml:space="preserve"> </w:t>
      </w:r>
      <w:r>
        <w:t>with</w:t>
      </w:r>
      <w:r>
        <w:rPr>
          <w:spacing w:val="-2"/>
        </w:rPr>
        <w:t xml:space="preserve"> </w:t>
      </w:r>
      <w:r>
        <w:t>Private</w:t>
      </w:r>
      <w:r>
        <w:rPr>
          <w:spacing w:val="-2"/>
        </w:rPr>
        <w:t xml:space="preserve"> </w:t>
      </w:r>
      <w:r>
        <w:t>Client</w:t>
      </w:r>
      <w:r>
        <w:rPr>
          <w:spacing w:val="-1"/>
        </w:rPr>
        <w:t xml:space="preserve"> </w:t>
      </w:r>
      <w:r>
        <w:t xml:space="preserve">Planning Services as circumstances may dictate. We collect Advanced Wealth Planning fees quarterly in advance via </w:t>
      </w:r>
      <w:r>
        <w:rPr>
          <w:spacing w:val="-2"/>
        </w:rPr>
        <w:t>invoice.</w:t>
      </w:r>
    </w:p>
    <w:p w14:paraId="117542B1" w14:textId="77777777" w:rsidR="001478A2" w:rsidRDefault="00695676">
      <w:pPr>
        <w:pStyle w:val="Heading1"/>
        <w:spacing w:before="136"/>
      </w:pPr>
      <w:r>
        <w:t>Financial</w:t>
      </w:r>
      <w:r>
        <w:rPr>
          <w:spacing w:val="-3"/>
        </w:rPr>
        <w:t xml:space="preserve"> </w:t>
      </w:r>
      <w:r>
        <w:t>Advisory</w:t>
      </w:r>
      <w:r>
        <w:rPr>
          <w:spacing w:val="-2"/>
        </w:rPr>
        <w:t xml:space="preserve"> </w:t>
      </w:r>
      <w:r>
        <w:t>–</w:t>
      </w:r>
      <w:r>
        <w:rPr>
          <w:spacing w:val="-4"/>
        </w:rPr>
        <w:t xml:space="preserve"> </w:t>
      </w:r>
      <w:r>
        <w:t>Corporate</w:t>
      </w:r>
      <w:r>
        <w:rPr>
          <w:spacing w:val="-5"/>
        </w:rPr>
        <w:t xml:space="preserve"> </w:t>
      </w:r>
      <w:r>
        <w:t>Finance</w:t>
      </w:r>
      <w:r>
        <w:rPr>
          <w:spacing w:val="-3"/>
        </w:rPr>
        <w:t xml:space="preserve"> </w:t>
      </w:r>
      <w:r>
        <w:rPr>
          <w:spacing w:val="-4"/>
        </w:rPr>
        <w:t>Fees:</w:t>
      </w:r>
    </w:p>
    <w:p w14:paraId="5A8C3AF8" w14:textId="7E88F3B8" w:rsidR="001478A2" w:rsidRDefault="00695676">
      <w:pPr>
        <w:pStyle w:val="BodyText"/>
        <w:spacing w:before="150" w:line="254" w:lineRule="auto"/>
        <w:ind w:left="220"/>
      </w:pPr>
      <w:r>
        <w:t>Our</w:t>
      </w:r>
      <w:r>
        <w:rPr>
          <w:spacing w:val="-2"/>
        </w:rPr>
        <w:t xml:space="preserve"> </w:t>
      </w:r>
      <w:r>
        <w:t>Corporate</w:t>
      </w:r>
      <w:r>
        <w:rPr>
          <w:spacing w:val="-2"/>
        </w:rPr>
        <w:t xml:space="preserve"> </w:t>
      </w:r>
      <w:r>
        <w:t>Finance</w:t>
      </w:r>
      <w:r>
        <w:rPr>
          <w:spacing w:val="-2"/>
        </w:rPr>
        <w:t xml:space="preserve"> </w:t>
      </w:r>
      <w:r>
        <w:t>fees</w:t>
      </w:r>
      <w:r>
        <w:rPr>
          <w:spacing w:val="-4"/>
        </w:rPr>
        <w:t xml:space="preserve"> </w:t>
      </w:r>
      <w:r>
        <w:t>are</w:t>
      </w:r>
      <w:r>
        <w:rPr>
          <w:spacing w:val="-2"/>
        </w:rPr>
        <w:t xml:space="preserve"> </w:t>
      </w:r>
      <w:r>
        <w:t>negotiable</w:t>
      </w:r>
      <w:r>
        <w:rPr>
          <w:spacing w:val="-4"/>
        </w:rPr>
        <w:t xml:space="preserve"> </w:t>
      </w:r>
      <w:r>
        <w:t>and</w:t>
      </w:r>
      <w:r>
        <w:rPr>
          <w:spacing w:val="-2"/>
        </w:rPr>
        <w:t xml:space="preserve"> </w:t>
      </w:r>
      <w:r>
        <w:t>vary</w:t>
      </w:r>
      <w:r>
        <w:rPr>
          <w:spacing w:val="-5"/>
        </w:rPr>
        <w:t xml:space="preserve"> </w:t>
      </w:r>
      <w:r>
        <w:t>from</w:t>
      </w:r>
      <w:r>
        <w:rPr>
          <w:spacing w:val="-1"/>
        </w:rPr>
        <w:t xml:space="preserve"> </w:t>
      </w:r>
      <w:r>
        <w:t>client</w:t>
      </w:r>
      <w:r>
        <w:rPr>
          <w:spacing w:val="-4"/>
        </w:rPr>
        <w:t xml:space="preserve"> </w:t>
      </w:r>
      <w:r>
        <w:t>to</w:t>
      </w:r>
      <w:r>
        <w:rPr>
          <w:spacing w:val="-2"/>
        </w:rPr>
        <w:t xml:space="preserve"> </w:t>
      </w:r>
      <w:r>
        <w:t>client</w:t>
      </w:r>
      <w:r>
        <w:rPr>
          <w:spacing w:val="-4"/>
        </w:rPr>
        <w:t xml:space="preserve"> </w:t>
      </w:r>
      <w:r>
        <w:t>based</w:t>
      </w:r>
      <w:r>
        <w:rPr>
          <w:spacing w:val="-2"/>
        </w:rPr>
        <w:t xml:space="preserve"> </w:t>
      </w:r>
      <w:r>
        <w:t>on</w:t>
      </w:r>
      <w:r>
        <w:rPr>
          <w:spacing w:val="-4"/>
        </w:rPr>
        <w:t xml:space="preserve"> </w:t>
      </w:r>
      <w:r w:rsidR="001D0E0A">
        <w:t>particular</w:t>
      </w:r>
      <w:r>
        <w:rPr>
          <w:spacing w:val="-4"/>
        </w:rPr>
        <w:t xml:space="preserve"> </w:t>
      </w:r>
      <w:r>
        <w:t>facts</w:t>
      </w:r>
      <w:r>
        <w:rPr>
          <w:spacing w:val="-4"/>
        </w:rPr>
        <w:t xml:space="preserve"> </w:t>
      </w:r>
      <w:r>
        <w:t xml:space="preserve">and circumstances. Fees range from $75,000.00 to $2,500,000.00 per </w:t>
      </w:r>
      <w:r w:rsidR="001D0E0A">
        <w:t>annum.</w:t>
      </w:r>
    </w:p>
    <w:p w14:paraId="50BF1E8D" w14:textId="77777777" w:rsidR="001478A2" w:rsidRDefault="00695676">
      <w:pPr>
        <w:pStyle w:val="Heading1"/>
        <w:spacing w:before="81"/>
        <w:ind w:left="239"/>
      </w:pPr>
      <w:r>
        <w:t>Other</w:t>
      </w:r>
      <w:r>
        <w:rPr>
          <w:spacing w:val="-5"/>
        </w:rPr>
        <w:t xml:space="preserve"> </w:t>
      </w:r>
      <w:r>
        <w:rPr>
          <w:spacing w:val="-2"/>
        </w:rPr>
        <w:t>Fees:</w:t>
      </w:r>
    </w:p>
    <w:p w14:paraId="4F03D49F" w14:textId="77777777" w:rsidR="001478A2" w:rsidRDefault="00695676">
      <w:pPr>
        <w:pStyle w:val="BodyText"/>
        <w:spacing w:before="92" w:line="254" w:lineRule="auto"/>
        <w:ind w:left="239" w:right="318"/>
      </w:pPr>
      <w:r>
        <w:t xml:space="preserve">Mutual Fund Fees: All fees paid to Robertson Wealth for investment advisory services </w:t>
      </w:r>
      <w:proofErr w:type="gramStart"/>
      <w:r>
        <w:t>is</w:t>
      </w:r>
      <w:proofErr w:type="gramEnd"/>
      <w:r>
        <w:t xml:space="preserve"> separate and distinct</w:t>
      </w:r>
      <w:r>
        <w:rPr>
          <w:spacing w:val="-4"/>
        </w:rPr>
        <w:t xml:space="preserve"> </w:t>
      </w:r>
      <w:r>
        <w:t>from</w:t>
      </w:r>
      <w:r>
        <w:rPr>
          <w:spacing w:val="-4"/>
        </w:rPr>
        <w:t xml:space="preserve"> </w:t>
      </w:r>
      <w:r>
        <w:t>the</w:t>
      </w:r>
      <w:r>
        <w:rPr>
          <w:spacing w:val="-4"/>
        </w:rPr>
        <w:t xml:space="preserve"> </w:t>
      </w:r>
      <w:r>
        <w:t>fees</w:t>
      </w:r>
      <w:r>
        <w:rPr>
          <w:spacing w:val="-2"/>
        </w:rPr>
        <w:t xml:space="preserve"> </w:t>
      </w:r>
      <w:r>
        <w:t>and</w:t>
      </w:r>
      <w:r>
        <w:rPr>
          <w:spacing w:val="-5"/>
        </w:rPr>
        <w:t xml:space="preserve"> </w:t>
      </w:r>
      <w:r>
        <w:t>expenses</w:t>
      </w:r>
      <w:r>
        <w:rPr>
          <w:spacing w:val="-2"/>
        </w:rPr>
        <w:t xml:space="preserve"> </w:t>
      </w:r>
      <w:r>
        <w:t>charged</w:t>
      </w:r>
      <w:r>
        <w:rPr>
          <w:spacing w:val="-2"/>
        </w:rPr>
        <w:t xml:space="preserve"> </w:t>
      </w:r>
      <w:r>
        <w:t>by</w:t>
      </w:r>
      <w:r>
        <w:rPr>
          <w:spacing w:val="-4"/>
        </w:rPr>
        <w:t xml:space="preserve"> </w:t>
      </w:r>
      <w:r>
        <w:t>mutual</w:t>
      </w:r>
      <w:r>
        <w:rPr>
          <w:spacing w:val="-4"/>
        </w:rPr>
        <w:t xml:space="preserve"> </w:t>
      </w:r>
      <w:r>
        <w:t>funds</w:t>
      </w:r>
      <w:r>
        <w:rPr>
          <w:spacing w:val="-4"/>
        </w:rPr>
        <w:t xml:space="preserve"> </w:t>
      </w:r>
      <w:r>
        <w:t>and/or</w:t>
      </w:r>
      <w:r>
        <w:rPr>
          <w:spacing w:val="-2"/>
        </w:rPr>
        <w:t xml:space="preserve"> </w:t>
      </w:r>
      <w:r>
        <w:t>ETFs</w:t>
      </w:r>
      <w:r>
        <w:rPr>
          <w:spacing w:val="-2"/>
        </w:rPr>
        <w:t xml:space="preserve"> </w:t>
      </w:r>
      <w:r>
        <w:t>to</w:t>
      </w:r>
      <w:r>
        <w:rPr>
          <w:spacing w:val="-5"/>
        </w:rPr>
        <w:t xml:space="preserve"> </w:t>
      </w:r>
      <w:r>
        <w:t>their</w:t>
      </w:r>
      <w:r>
        <w:rPr>
          <w:spacing w:val="-6"/>
        </w:rPr>
        <w:t xml:space="preserve"> </w:t>
      </w:r>
      <w:r>
        <w:t>shareholders.</w:t>
      </w:r>
      <w:r>
        <w:rPr>
          <w:spacing w:val="40"/>
        </w:rPr>
        <w:t xml:space="preserve"> </w:t>
      </w:r>
      <w:r>
        <w:t>Brokerage fees: clients are also responsible for the fees and expenses charged by custodians and imposed by broker dealers, including, but not limited to, any transaction charges imposed by a broker dealer with which an independent investment manager effects transaction for the client's account(s).</w:t>
      </w:r>
    </w:p>
    <w:p w14:paraId="6100C9F3" w14:textId="77777777" w:rsidR="001478A2" w:rsidRDefault="001478A2">
      <w:pPr>
        <w:pStyle w:val="BodyText"/>
        <w:rPr>
          <w:sz w:val="24"/>
        </w:rPr>
      </w:pPr>
    </w:p>
    <w:p w14:paraId="76506895" w14:textId="77777777" w:rsidR="001478A2" w:rsidRDefault="00695676">
      <w:pPr>
        <w:pStyle w:val="Heading1"/>
        <w:tabs>
          <w:tab w:val="left" w:pos="1521"/>
        </w:tabs>
        <w:spacing w:before="148"/>
        <w:ind w:left="239"/>
      </w:pPr>
      <w:r>
        <w:t>Item</w:t>
      </w:r>
      <w:r>
        <w:rPr>
          <w:spacing w:val="-5"/>
        </w:rPr>
        <w:t xml:space="preserve"> </w:t>
      </w:r>
      <w:r>
        <w:rPr>
          <w:spacing w:val="-10"/>
        </w:rPr>
        <w:t>6</w:t>
      </w:r>
      <w:r>
        <w:tab/>
      </w:r>
      <w:r>
        <w:rPr>
          <w:spacing w:val="-2"/>
        </w:rPr>
        <w:t>Performance-Based</w:t>
      </w:r>
      <w:r>
        <w:t xml:space="preserve"> </w:t>
      </w:r>
      <w:r>
        <w:rPr>
          <w:spacing w:val="-2"/>
        </w:rPr>
        <w:t>Fees and</w:t>
      </w:r>
      <w:r>
        <w:rPr>
          <w:spacing w:val="-4"/>
        </w:rPr>
        <w:t xml:space="preserve"> </w:t>
      </w:r>
      <w:r>
        <w:rPr>
          <w:spacing w:val="-2"/>
        </w:rPr>
        <w:t>Side-By-Side</w:t>
      </w:r>
      <w:r>
        <w:rPr>
          <w:spacing w:val="-4"/>
        </w:rPr>
        <w:t xml:space="preserve"> </w:t>
      </w:r>
      <w:r>
        <w:rPr>
          <w:spacing w:val="-2"/>
        </w:rPr>
        <w:t>Management</w:t>
      </w:r>
    </w:p>
    <w:p w14:paraId="05C91F42" w14:textId="6EA01EFB" w:rsidR="001478A2" w:rsidRDefault="00A55211">
      <w:pPr>
        <w:pStyle w:val="BodyText"/>
        <w:spacing w:before="153"/>
        <w:ind w:left="220"/>
      </w:pPr>
      <w:r>
        <w:t>RIMCO</w:t>
      </w:r>
      <w:r>
        <w:rPr>
          <w:spacing w:val="-10"/>
        </w:rPr>
        <w:t xml:space="preserve"> </w:t>
      </w:r>
      <w:r>
        <w:t>does</w:t>
      </w:r>
      <w:r>
        <w:rPr>
          <w:spacing w:val="-6"/>
        </w:rPr>
        <w:t xml:space="preserve"> </w:t>
      </w:r>
      <w:r>
        <w:t>not</w:t>
      </w:r>
      <w:r>
        <w:rPr>
          <w:spacing w:val="-8"/>
        </w:rPr>
        <w:t xml:space="preserve"> </w:t>
      </w:r>
      <w:r>
        <w:t>charge</w:t>
      </w:r>
      <w:r>
        <w:rPr>
          <w:spacing w:val="-11"/>
        </w:rPr>
        <w:t xml:space="preserve"> </w:t>
      </w:r>
      <w:r>
        <w:t>performance-based</w:t>
      </w:r>
      <w:r>
        <w:rPr>
          <w:spacing w:val="-9"/>
        </w:rPr>
        <w:t xml:space="preserve"> </w:t>
      </w:r>
      <w:r>
        <w:t>fees</w:t>
      </w:r>
      <w:r>
        <w:rPr>
          <w:spacing w:val="-8"/>
        </w:rPr>
        <w:t xml:space="preserve"> </w:t>
      </w:r>
      <w:r>
        <w:t>and</w:t>
      </w:r>
      <w:r>
        <w:rPr>
          <w:spacing w:val="-6"/>
        </w:rPr>
        <w:t xml:space="preserve"> </w:t>
      </w:r>
      <w:r>
        <w:t>does</w:t>
      </w:r>
      <w:r>
        <w:rPr>
          <w:spacing w:val="-6"/>
        </w:rPr>
        <w:t xml:space="preserve"> </w:t>
      </w:r>
      <w:r>
        <w:t>not</w:t>
      </w:r>
      <w:r>
        <w:rPr>
          <w:spacing w:val="-5"/>
        </w:rPr>
        <w:t xml:space="preserve"> </w:t>
      </w:r>
      <w:r>
        <w:t>utilize</w:t>
      </w:r>
      <w:r>
        <w:rPr>
          <w:spacing w:val="-8"/>
        </w:rPr>
        <w:t xml:space="preserve"> </w:t>
      </w:r>
      <w:r>
        <w:t>Side-By-Side</w:t>
      </w:r>
      <w:r>
        <w:rPr>
          <w:spacing w:val="-7"/>
        </w:rPr>
        <w:t xml:space="preserve"> </w:t>
      </w:r>
      <w:r>
        <w:rPr>
          <w:spacing w:val="-2"/>
        </w:rPr>
        <w:t>Management.</w:t>
      </w:r>
    </w:p>
    <w:p w14:paraId="0FC0D5A9" w14:textId="77777777" w:rsidR="001478A2" w:rsidRDefault="001478A2">
      <w:pPr>
        <w:pStyle w:val="BodyText"/>
        <w:rPr>
          <w:sz w:val="24"/>
        </w:rPr>
      </w:pPr>
    </w:p>
    <w:p w14:paraId="73D16E16" w14:textId="77777777" w:rsidR="001478A2" w:rsidRDefault="001478A2">
      <w:pPr>
        <w:pStyle w:val="BodyText"/>
        <w:spacing w:before="10"/>
        <w:rPr>
          <w:sz w:val="23"/>
        </w:rPr>
      </w:pPr>
    </w:p>
    <w:p w14:paraId="44793CF3" w14:textId="77777777" w:rsidR="001478A2" w:rsidRDefault="00695676">
      <w:pPr>
        <w:pStyle w:val="Heading1"/>
        <w:tabs>
          <w:tab w:val="left" w:pos="1521"/>
        </w:tabs>
      </w:pPr>
      <w:r>
        <w:t>Item</w:t>
      </w:r>
      <w:r>
        <w:rPr>
          <w:spacing w:val="-5"/>
        </w:rPr>
        <w:t xml:space="preserve"> </w:t>
      </w:r>
      <w:r>
        <w:rPr>
          <w:spacing w:val="-10"/>
        </w:rPr>
        <w:t>7</w:t>
      </w:r>
      <w:r>
        <w:tab/>
        <w:t>Types</w:t>
      </w:r>
      <w:r>
        <w:rPr>
          <w:spacing w:val="-6"/>
        </w:rPr>
        <w:t xml:space="preserve"> </w:t>
      </w:r>
      <w:r>
        <w:t>of</w:t>
      </w:r>
      <w:r>
        <w:rPr>
          <w:spacing w:val="-7"/>
        </w:rPr>
        <w:t xml:space="preserve"> </w:t>
      </w:r>
      <w:r>
        <w:rPr>
          <w:spacing w:val="-2"/>
        </w:rPr>
        <w:t>Clients</w:t>
      </w:r>
    </w:p>
    <w:p w14:paraId="7A2412F6" w14:textId="77777777" w:rsidR="001478A2" w:rsidRDefault="00695676">
      <w:pPr>
        <w:pStyle w:val="BodyText"/>
        <w:spacing w:before="153"/>
        <w:ind w:left="220"/>
      </w:pPr>
      <w:r>
        <w:t>Robertson</w:t>
      </w:r>
      <w:r>
        <w:rPr>
          <w:spacing w:val="-9"/>
        </w:rPr>
        <w:t xml:space="preserve"> </w:t>
      </w:r>
      <w:r>
        <w:t>Wealth</w:t>
      </w:r>
      <w:r>
        <w:rPr>
          <w:spacing w:val="-10"/>
        </w:rPr>
        <w:t xml:space="preserve"> </w:t>
      </w:r>
      <w:r>
        <w:t>provides</w:t>
      </w:r>
      <w:r>
        <w:rPr>
          <w:spacing w:val="-9"/>
        </w:rPr>
        <w:t xml:space="preserve"> </w:t>
      </w:r>
      <w:r>
        <w:t>advisory</w:t>
      </w:r>
      <w:r>
        <w:rPr>
          <w:spacing w:val="-12"/>
        </w:rPr>
        <w:t xml:space="preserve"> </w:t>
      </w:r>
      <w:r>
        <w:t>services</w:t>
      </w:r>
      <w:r>
        <w:rPr>
          <w:spacing w:val="-8"/>
        </w:rPr>
        <w:t xml:space="preserve"> </w:t>
      </w:r>
      <w:r>
        <w:t>to</w:t>
      </w:r>
      <w:r>
        <w:rPr>
          <w:spacing w:val="-8"/>
        </w:rPr>
        <w:t xml:space="preserve"> </w:t>
      </w:r>
      <w:r>
        <w:t>the</w:t>
      </w:r>
      <w:r>
        <w:rPr>
          <w:spacing w:val="-8"/>
        </w:rPr>
        <w:t xml:space="preserve"> </w:t>
      </w:r>
      <w:r>
        <w:t>following</w:t>
      </w:r>
      <w:r>
        <w:rPr>
          <w:spacing w:val="-10"/>
        </w:rPr>
        <w:t xml:space="preserve"> </w:t>
      </w:r>
      <w:r>
        <w:t>types</w:t>
      </w:r>
      <w:r>
        <w:rPr>
          <w:spacing w:val="-9"/>
        </w:rPr>
        <w:t xml:space="preserve"> </w:t>
      </w:r>
      <w:r>
        <w:t>of</w:t>
      </w:r>
      <w:r>
        <w:rPr>
          <w:spacing w:val="-12"/>
        </w:rPr>
        <w:t xml:space="preserve"> </w:t>
      </w:r>
      <w:r>
        <w:rPr>
          <w:spacing w:val="-2"/>
        </w:rPr>
        <w:t>clients:</w:t>
      </w:r>
    </w:p>
    <w:p w14:paraId="54F85BA8" w14:textId="77777777" w:rsidR="001478A2" w:rsidRDefault="001478A2">
      <w:pPr>
        <w:pStyle w:val="BodyText"/>
        <w:spacing w:before="3"/>
        <w:rPr>
          <w:sz w:val="27"/>
        </w:rPr>
      </w:pPr>
    </w:p>
    <w:p w14:paraId="56E11246" w14:textId="77777777" w:rsidR="001478A2" w:rsidRDefault="00695676">
      <w:pPr>
        <w:pStyle w:val="ListParagraph"/>
        <w:numPr>
          <w:ilvl w:val="0"/>
          <w:numId w:val="12"/>
        </w:numPr>
        <w:tabs>
          <w:tab w:val="left" w:pos="940"/>
          <w:tab w:val="left" w:pos="941"/>
        </w:tabs>
        <w:spacing w:before="0"/>
        <w:ind w:left="940"/>
        <w:rPr>
          <w:rFonts w:ascii="Symbol" w:hAnsi="Symbol"/>
          <w:sz w:val="24"/>
        </w:rPr>
      </w:pPr>
      <w:r>
        <w:t>Individuals</w:t>
      </w:r>
      <w:r>
        <w:rPr>
          <w:spacing w:val="-9"/>
        </w:rPr>
        <w:t xml:space="preserve"> </w:t>
      </w:r>
      <w:r>
        <w:t>(including</w:t>
      </w:r>
      <w:r>
        <w:rPr>
          <w:spacing w:val="-4"/>
        </w:rPr>
        <w:t xml:space="preserve"> </w:t>
      </w:r>
      <w:r>
        <w:t>high</w:t>
      </w:r>
      <w:r>
        <w:rPr>
          <w:spacing w:val="-9"/>
        </w:rPr>
        <w:t xml:space="preserve"> </w:t>
      </w:r>
      <w:r>
        <w:t>net</w:t>
      </w:r>
      <w:r>
        <w:rPr>
          <w:spacing w:val="-6"/>
        </w:rPr>
        <w:t xml:space="preserve"> </w:t>
      </w:r>
      <w:r>
        <w:t>worth</w:t>
      </w:r>
      <w:r>
        <w:rPr>
          <w:spacing w:val="-7"/>
        </w:rPr>
        <w:t xml:space="preserve"> </w:t>
      </w:r>
      <w:r>
        <w:t>individuals)</w:t>
      </w:r>
      <w:r>
        <w:rPr>
          <w:spacing w:val="-3"/>
        </w:rPr>
        <w:t xml:space="preserve"> </w:t>
      </w:r>
      <w:r>
        <w:t>and</w:t>
      </w:r>
      <w:r>
        <w:rPr>
          <w:spacing w:val="-7"/>
        </w:rPr>
        <w:t xml:space="preserve"> </w:t>
      </w:r>
      <w:r>
        <w:rPr>
          <w:spacing w:val="-2"/>
        </w:rPr>
        <w:t>Families</w:t>
      </w:r>
    </w:p>
    <w:p w14:paraId="1386E3E5" w14:textId="77777777" w:rsidR="001478A2" w:rsidRDefault="00695676">
      <w:pPr>
        <w:pStyle w:val="ListParagraph"/>
        <w:numPr>
          <w:ilvl w:val="0"/>
          <w:numId w:val="12"/>
        </w:numPr>
        <w:tabs>
          <w:tab w:val="left" w:pos="940"/>
          <w:tab w:val="left" w:pos="941"/>
        </w:tabs>
        <w:ind w:left="940"/>
        <w:rPr>
          <w:rFonts w:ascii="Symbol" w:hAnsi="Symbol"/>
          <w:sz w:val="24"/>
        </w:rPr>
      </w:pPr>
      <w:r>
        <w:t>Banks</w:t>
      </w:r>
      <w:r>
        <w:rPr>
          <w:spacing w:val="-4"/>
        </w:rPr>
        <w:t xml:space="preserve"> </w:t>
      </w:r>
      <w:r>
        <w:t>and</w:t>
      </w:r>
      <w:r>
        <w:rPr>
          <w:spacing w:val="-4"/>
        </w:rPr>
        <w:t xml:space="preserve"> </w:t>
      </w:r>
      <w:r>
        <w:t>Thrift</w:t>
      </w:r>
      <w:r>
        <w:rPr>
          <w:spacing w:val="-1"/>
        </w:rPr>
        <w:t xml:space="preserve"> </w:t>
      </w:r>
      <w:r>
        <w:rPr>
          <w:spacing w:val="-2"/>
        </w:rPr>
        <w:t>Institutions</w:t>
      </w:r>
    </w:p>
    <w:p w14:paraId="38E18136" w14:textId="77777777" w:rsidR="001478A2" w:rsidRDefault="00695676">
      <w:pPr>
        <w:pStyle w:val="ListParagraph"/>
        <w:numPr>
          <w:ilvl w:val="0"/>
          <w:numId w:val="12"/>
        </w:numPr>
        <w:tabs>
          <w:tab w:val="left" w:pos="940"/>
          <w:tab w:val="left" w:pos="941"/>
        </w:tabs>
        <w:spacing w:before="9"/>
        <w:ind w:left="940"/>
        <w:rPr>
          <w:rFonts w:ascii="Symbol" w:hAnsi="Symbol"/>
          <w:sz w:val="24"/>
        </w:rPr>
      </w:pPr>
      <w:r>
        <w:t>Pensions</w:t>
      </w:r>
      <w:r>
        <w:rPr>
          <w:spacing w:val="-7"/>
        </w:rPr>
        <w:t xml:space="preserve"> </w:t>
      </w:r>
      <w:r>
        <w:t>and</w:t>
      </w:r>
      <w:r>
        <w:rPr>
          <w:spacing w:val="-5"/>
        </w:rPr>
        <w:t xml:space="preserve"> </w:t>
      </w:r>
      <w:r>
        <w:t>Profit-Sharing</w:t>
      </w:r>
      <w:r>
        <w:rPr>
          <w:spacing w:val="-4"/>
        </w:rPr>
        <w:t xml:space="preserve"> </w:t>
      </w:r>
      <w:r>
        <w:rPr>
          <w:spacing w:val="-2"/>
        </w:rPr>
        <w:t>Plans</w:t>
      </w:r>
    </w:p>
    <w:p w14:paraId="3E26D739" w14:textId="77777777" w:rsidR="001478A2" w:rsidRDefault="00695676">
      <w:pPr>
        <w:pStyle w:val="ListParagraph"/>
        <w:numPr>
          <w:ilvl w:val="0"/>
          <w:numId w:val="12"/>
        </w:numPr>
        <w:tabs>
          <w:tab w:val="left" w:pos="940"/>
          <w:tab w:val="left" w:pos="941"/>
        </w:tabs>
        <w:spacing w:before="10"/>
        <w:ind w:left="940"/>
        <w:rPr>
          <w:rFonts w:ascii="Symbol" w:hAnsi="Symbol"/>
          <w:sz w:val="24"/>
        </w:rPr>
      </w:pPr>
      <w:r>
        <w:t>Trusts,</w:t>
      </w:r>
      <w:r>
        <w:rPr>
          <w:spacing w:val="-6"/>
        </w:rPr>
        <w:t xml:space="preserve"> </w:t>
      </w:r>
      <w:r>
        <w:t>Estates,</w:t>
      </w:r>
      <w:r>
        <w:rPr>
          <w:spacing w:val="-6"/>
        </w:rPr>
        <w:t xml:space="preserve"> </w:t>
      </w:r>
      <w:r>
        <w:t>and</w:t>
      </w:r>
      <w:r>
        <w:rPr>
          <w:spacing w:val="-6"/>
        </w:rPr>
        <w:t xml:space="preserve"> </w:t>
      </w:r>
      <w:r>
        <w:t>Charitable</w:t>
      </w:r>
      <w:r>
        <w:rPr>
          <w:spacing w:val="-4"/>
        </w:rPr>
        <w:t xml:space="preserve"> </w:t>
      </w:r>
      <w:r>
        <w:rPr>
          <w:spacing w:val="-2"/>
        </w:rPr>
        <w:t>Organizations</w:t>
      </w:r>
    </w:p>
    <w:p w14:paraId="731B810B" w14:textId="77777777" w:rsidR="001478A2" w:rsidRDefault="00695676">
      <w:pPr>
        <w:pStyle w:val="ListParagraph"/>
        <w:numPr>
          <w:ilvl w:val="0"/>
          <w:numId w:val="12"/>
        </w:numPr>
        <w:tabs>
          <w:tab w:val="left" w:pos="940"/>
          <w:tab w:val="left" w:pos="941"/>
        </w:tabs>
        <w:spacing w:line="465" w:lineRule="auto"/>
        <w:ind w:right="4489" w:firstLine="412"/>
        <w:rPr>
          <w:rFonts w:ascii="Symbol" w:hAnsi="Symbol"/>
          <w:sz w:val="24"/>
        </w:rPr>
      </w:pPr>
      <w:r>
        <w:t>Corporations</w:t>
      </w:r>
      <w:r>
        <w:rPr>
          <w:spacing w:val="-9"/>
        </w:rPr>
        <w:t xml:space="preserve"> </w:t>
      </w:r>
      <w:r>
        <w:t>and</w:t>
      </w:r>
      <w:r>
        <w:rPr>
          <w:spacing w:val="-9"/>
        </w:rPr>
        <w:t xml:space="preserve"> </w:t>
      </w:r>
      <w:r>
        <w:t>Other</w:t>
      </w:r>
      <w:r>
        <w:rPr>
          <w:spacing w:val="-6"/>
        </w:rPr>
        <w:t xml:space="preserve"> </w:t>
      </w:r>
      <w:r>
        <w:t>Businesses</w:t>
      </w:r>
      <w:r>
        <w:rPr>
          <w:spacing w:val="-5"/>
        </w:rPr>
        <w:t xml:space="preserve"> </w:t>
      </w:r>
      <w:r>
        <w:t>Not</w:t>
      </w:r>
      <w:r>
        <w:rPr>
          <w:spacing w:val="-6"/>
        </w:rPr>
        <w:t xml:space="preserve"> </w:t>
      </w:r>
      <w:r>
        <w:t>Listed</w:t>
      </w:r>
      <w:r>
        <w:rPr>
          <w:spacing w:val="-7"/>
        </w:rPr>
        <w:t xml:space="preserve"> </w:t>
      </w:r>
      <w:r>
        <w:t>Above Minimum Account Size: $250,000</w:t>
      </w:r>
    </w:p>
    <w:p w14:paraId="01326CF3" w14:textId="77777777" w:rsidR="001478A2" w:rsidRDefault="00695676">
      <w:pPr>
        <w:pStyle w:val="Heading1"/>
        <w:tabs>
          <w:tab w:val="left" w:pos="1521"/>
        </w:tabs>
        <w:spacing w:before="55"/>
      </w:pPr>
      <w:r>
        <w:t>Item</w:t>
      </w:r>
      <w:r>
        <w:rPr>
          <w:spacing w:val="-5"/>
        </w:rPr>
        <w:t xml:space="preserve"> </w:t>
      </w:r>
      <w:r>
        <w:rPr>
          <w:spacing w:val="-10"/>
        </w:rPr>
        <w:t>8</w:t>
      </w:r>
      <w:r>
        <w:tab/>
        <w:t>Methods</w:t>
      </w:r>
      <w:r>
        <w:rPr>
          <w:spacing w:val="-10"/>
        </w:rPr>
        <w:t xml:space="preserve"> </w:t>
      </w:r>
      <w:r>
        <w:t>of</w:t>
      </w:r>
      <w:r>
        <w:rPr>
          <w:spacing w:val="-14"/>
        </w:rPr>
        <w:t xml:space="preserve"> </w:t>
      </w:r>
      <w:r>
        <w:t>Analysis,</w:t>
      </w:r>
      <w:r>
        <w:rPr>
          <w:spacing w:val="-14"/>
        </w:rPr>
        <w:t xml:space="preserve"> </w:t>
      </w:r>
      <w:r>
        <w:t>Investment</w:t>
      </w:r>
      <w:r>
        <w:rPr>
          <w:spacing w:val="-12"/>
        </w:rPr>
        <w:t xml:space="preserve"> </w:t>
      </w:r>
      <w:r>
        <w:t>Strategies</w:t>
      </w:r>
      <w:r>
        <w:rPr>
          <w:spacing w:val="-9"/>
        </w:rPr>
        <w:t xml:space="preserve"> </w:t>
      </w:r>
      <w:r>
        <w:t>and</w:t>
      </w:r>
      <w:r>
        <w:rPr>
          <w:spacing w:val="-11"/>
        </w:rPr>
        <w:t xml:space="preserve"> </w:t>
      </w:r>
      <w:r>
        <w:t>Risk</w:t>
      </w:r>
      <w:r>
        <w:rPr>
          <w:spacing w:val="-13"/>
        </w:rPr>
        <w:t xml:space="preserve"> </w:t>
      </w:r>
      <w:r>
        <w:t>of</w:t>
      </w:r>
      <w:r>
        <w:rPr>
          <w:spacing w:val="-10"/>
        </w:rPr>
        <w:t xml:space="preserve"> </w:t>
      </w:r>
      <w:r>
        <w:rPr>
          <w:spacing w:val="-4"/>
        </w:rPr>
        <w:t>Loss</w:t>
      </w:r>
    </w:p>
    <w:p w14:paraId="068A53C3" w14:textId="77777777" w:rsidR="001478A2" w:rsidRDefault="001478A2">
      <w:pPr>
        <w:pStyle w:val="BodyText"/>
        <w:spacing w:before="8"/>
        <w:rPr>
          <w:b/>
          <w:sz w:val="24"/>
        </w:rPr>
      </w:pPr>
    </w:p>
    <w:p w14:paraId="03BC1D23" w14:textId="5AC0C3CC" w:rsidR="001478A2" w:rsidRDefault="00A55211">
      <w:pPr>
        <w:pStyle w:val="BodyText"/>
        <w:spacing w:line="254" w:lineRule="auto"/>
        <w:ind w:left="220" w:right="1135"/>
      </w:pPr>
      <w:r>
        <w:t xml:space="preserve">Robertson Investment </w:t>
      </w:r>
      <w:r w:rsidR="001D0E0A">
        <w:t xml:space="preserve">Management </w:t>
      </w:r>
      <w:r w:rsidR="001D0E0A">
        <w:rPr>
          <w:spacing w:val="-2"/>
        </w:rPr>
        <w:t>uses</w:t>
      </w:r>
      <w:r>
        <w:rPr>
          <w:spacing w:val="-5"/>
        </w:rPr>
        <w:t xml:space="preserve"> </w:t>
      </w:r>
      <w:r>
        <w:t>the</w:t>
      </w:r>
      <w:r>
        <w:rPr>
          <w:spacing w:val="-5"/>
        </w:rPr>
        <w:t xml:space="preserve"> </w:t>
      </w:r>
      <w:r>
        <w:t>following</w:t>
      </w:r>
      <w:r>
        <w:rPr>
          <w:spacing w:val="-3"/>
        </w:rPr>
        <w:t xml:space="preserve"> </w:t>
      </w:r>
      <w:r>
        <w:t>methods</w:t>
      </w:r>
      <w:r>
        <w:rPr>
          <w:spacing w:val="-5"/>
        </w:rPr>
        <w:t xml:space="preserve"> </w:t>
      </w:r>
      <w:r>
        <w:t>of</w:t>
      </w:r>
      <w:r>
        <w:rPr>
          <w:spacing w:val="-3"/>
        </w:rPr>
        <w:t xml:space="preserve"> </w:t>
      </w:r>
      <w:r>
        <w:t>analysis</w:t>
      </w:r>
      <w:r>
        <w:rPr>
          <w:spacing w:val="-3"/>
        </w:rPr>
        <w:t xml:space="preserve"> </w:t>
      </w:r>
      <w:r>
        <w:t>when</w:t>
      </w:r>
      <w:r>
        <w:rPr>
          <w:spacing w:val="-3"/>
        </w:rPr>
        <w:t xml:space="preserve"> </w:t>
      </w:r>
      <w:r>
        <w:t>working</w:t>
      </w:r>
      <w:r>
        <w:rPr>
          <w:spacing w:val="-3"/>
        </w:rPr>
        <w:t xml:space="preserve"> </w:t>
      </w:r>
      <w:r>
        <w:t>with our</w:t>
      </w:r>
      <w:r w:rsidR="001D0E0A">
        <w:t xml:space="preserve"> </w:t>
      </w:r>
      <w:r>
        <w:t>clients and providing investment advice and/or managing our clients’ assets.</w:t>
      </w:r>
    </w:p>
    <w:p w14:paraId="62B676A7" w14:textId="77777777" w:rsidR="001478A2" w:rsidRDefault="001478A2">
      <w:pPr>
        <w:pStyle w:val="BodyText"/>
        <w:spacing w:before="4"/>
        <w:rPr>
          <w:sz w:val="23"/>
        </w:rPr>
      </w:pPr>
    </w:p>
    <w:p w14:paraId="0CF2C24F" w14:textId="77777777" w:rsidR="001478A2" w:rsidRDefault="00695676">
      <w:pPr>
        <w:pStyle w:val="BodyText"/>
        <w:spacing w:line="254" w:lineRule="auto"/>
        <w:ind w:left="179" w:right="1135"/>
      </w:pPr>
      <w:r>
        <w:t>Our</w:t>
      </w:r>
      <w:r>
        <w:rPr>
          <w:spacing w:val="-4"/>
        </w:rPr>
        <w:t xml:space="preserve"> </w:t>
      </w:r>
      <w:r>
        <w:t>objective</w:t>
      </w:r>
      <w:r>
        <w:rPr>
          <w:spacing w:val="-4"/>
        </w:rPr>
        <w:t xml:space="preserve"> </w:t>
      </w:r>
      <w:r>
        <w:t>when</w:t>
      </w:r>
      <w:r>
        <w:rPr>
          <w:spacing w:val="-4"/>
        </w:rPr>
        <w:t xml:space="preserve"> </w:t>
      </w:r>
      <w:r>
        <w:t>assisting</w:t>
      </w:r>
      <w:r>
        <w:rPr>
          <w:spacing w:val="-3"/>
        </w:rPr>
        <w:t xml:space="preserve"> </w:t>
      </w:r>
      <w:r>
        <w:t>you</w:t>
      </w:r>
      <w:r>
        <w:rPr>
          <w:spacing w:val="-5"/>
        </w:rPr>
        <w:t xml:space="preserve"> </w:t>
      </w:r>
      <w:proofErr w:type="gramStart"/>
      <w:r>
        <w:t>reach</w:t>
      </w:r>
      <w:proofErr w:type="gramEnd"/>
      <w:r>
        <w:rPr>
          <w:spacing w:val="-2"/>
        </w:rPr>
        <w:t xml:space="preserve"> </w:t>
      </w:r>
      <w:r>
        <w:t>your</w:t>
      </w:r>
      <w:r>
        <w:rPr>
          <w:spacing w:val="-1"/>
        </w:rPr>
        <w:t xml:space="preserve"> </w:t>
      </w:r>
      <w:r>
        <w:t>financial</w:t>
      </w:r>
      <w:r>
        <w:rPr>
          <w:spacing w:val="-6"/>
        </w:rPr>
        <w:t xml:space="preserve"> </w:t>
      </w:r>
      <w:r>
        <w:t>goals</w:t>
      </w:r>
      <w:r>
        <w:rPr>
          <w:spacing w:val="-6"/>
        </w:rPr>
        <w:t xml:space="preserve"> </w:t>
      </w:r>
      <w:r>
        <w:t>is</w:t>
      </w:r>
      <w:r>
        <w:rPr>
          <w:spacing w:val="-4"/>
        </w:rPr>
        <w:t xml:space="preserve"> </w:t>
      </w:r>
      <w:r>
        <w:t>to</w:t>
      </w:r>
      <w:r>
        <w:rPr>
          <w:spacing w:val="-5"/>
        </w:rPr>
        <w:t xml:space="preserve"> </w:t>
      </w:r>
      <w:r>
        <w:t>offer</w:t>
      </w:r>
      <w:r>
        <w:rPr>
          <w:spacing w:val="-3"/>
        </w:rPr>
        <w:t xml:space="preserve"> </w:t>
      </w:r>
      <w:r>
        <w:t>the</w:t>
      </w:r>
      <w:r>
        <w:rPr>
          <w:spacing w:val="-4"/>
        </w:rPr>
        <w:t xml:space="preserve"> </w:t>
      </w:r>
      <w:r>
        <w:t>considerable</w:t>
      </w:r>
      <w:r>
        <w:rPr>
          <w:spacing w:val="-2"/>
        </w:rPr>
        <w:t xml:space="preserve"> </w:t>
      </w:r>
      <w:r>
        <w:t>experience and technical knowledge of our investment advisers. The experience will enhance your understanding of our methods of analysis, investment strategies and risk of loss.</w:t>
      </w:r>
    </w:p>
    <w:p w14:paraId="58150659" w14:textId="77777777" w:rsidR="001478A2" w:rsidRDefault="001478A2">
      <w:pPr>
        <w:pStyle w:val="BodyText"/>
        <w:spacing w:before="2"/>
        <w:rPr>
          <w:sz w:val="23"/>
        </w:rPr>
      </w:pPr>
    </w:p>
    <w:p w14:paraId="39A16045" w14:textId="302453BC" w:rsidR="001478A2" w:rsidRDefault="00A55211">
      <w:pPr>
        <w:pStyle w:val="BodyText"/>
        <w:spacing w:line="254" w:lineRule="auto"/>
        <w:ind w:left="179" w:right="1135"/>
      </w:pPr>
      <w:r>
        <w:t>RIMCO</w:t>
      </w:r>
      <w:r>
        <w:rPr>
          <w:spacing w:val="-3"/>
        </w:rPr>
        <w:t xml:space="preserve"> </w:t>
      </w:r>
      <w:r>
        <w:t>uses</w:t>
      </w:r>
      <w:r>
        <w:rPr>
          <w:spacing w:val="-5"/>
        </w:rPr>
        <w:t xml:space="preserve"> </w:t>
      </w:r>
      <w:r>
        <w:t>the</w:t>
      </w:r>
      <w:r>
        <w:rPr>
          <w:spacing w:val="-5"/>
        </w:rPr>
        <w:t xml:space="preserve"> </w:t>
      </w:r>
      <w:r>
        <w:t>following</w:t>
      </w:r>
      <w:r>
        <w:rPr>
          <w:spacing w:val="-3"/>
        </w:rPr>
        <w:t xml:space="preserve"> </w:t>
      </w:r>
      <w:r>
        <w:t>methods</w:t>
      </w:r>
      <w:r>
        <w:rPr>
          <w:spacing w:val="-3"/>
        </w:rPr>
        <w:t xml:space="preserve"> </w:t>
      </w:r>
      <w:r>
        <w:t>of</w:t>
      </w:r>
      <w:r>
        <w:rPr>
          <w:spacing w:val="-5"/>
        </w:rPr>
        <w:t xml:space="preserve"> </w:t>
      </w:r>
      <w:r>
        <w:t>analysis</w:t>
      </w:r>
      <w:r>
        <w:rPr>
          <w:spacing w:val="-3"/>
        </w:rPr>
        <w:t xml:space="preserve"> </w:t>
      </w:r>
      <w:r>
        <w:t>when</w:t>
      </w:r>
      <w:r>
        <w:rPr>
          <w:spacing w:val="-3"/>
        </w:rPr>
        <w:t xml:space="preserve"> </w:t>
      </w:r>
      <w:r>
        <w:t>working</w:t>
      </w:r>
      <w:r>
        <w:rPr>
          <w:spacing w:val="-5"/>
        </w:rPr>
        <w:t xml:space="preserve"> </w:t>
      </w:r>
      <w:r>
        <w:t>with</w:t>
      </w:r>
      <w:r>
        <w:rPr>
          <w:spacing w:val="-3"/>
        </w:rPr>
        <w:t xml:space="preserve"> </w:t>
      </w:r>
      <w:r>
        <w:t>our</w:t>
      </w:r>
      <w:r>
        <w:rPr>
          <w:spacing w:val="-5"/>
        </w:rPr>
        <w:t xml:space="preserve"> </w:t>
      </w:r>
      <w:r>
        <w:t>clients</w:t>
      </w:r>
      <w:r>
        <w:rPr>
          <w:spacing w:val="-5"/>
        </w:rPr>
        <w:t xml:space="preserve"> </w:t>
      </w:r>
      <w:r>
        <w:t>and providing</w:t>
      </w:r>
      <w:r w:rsidR="001D0E0A">
        <w:t xml:space="preserve"> </w:t>
      </w:r>
      <w:r>
        <w:t>investment advice and/or managing their assets.</w:t>
      </w:r>
    </w:p>
    <w:p w14:paraId="7EF70C08" w14:textId="77777777" w:rsidR="001478A2" w:rsidRDefault="001478A2">
      <w:pPr>
        <w:pStyle w:val="BodyText"/>
        <w:spacing w:before="3"/>
        <w:rPr>
          <w:sz w:val="23"/>
        </w:rPr>
      </w:pPr>
    </w:p>
    <w:p w14:paraId="66958E5B" w14:textId="77777777" w:rsidR="001478A2" w:rsidRDefault="00695676">
      <w:pPr>
        <w:pStyle w:val="BodyText"/>
        <w:spacing w:line="254" w:lineRule="auto"/>
        <w:ind w:left="179" w:right="1135"/>
      </w:pPr>
      <w:r>
        <w:t>There are three primary types of analysis that we use. The three types are Fundamental Analysis, Technical</w:t>
      </w:r>
      <w:r>
        <w:rPr>
          <w:spacing w:val="-2"/>
        </w:rPr>
        <w:t xml:space="preserve"> </w:t>
      </w:r>
      <w:r>
        <w:t>Analysis</w:t>
      </w:r>
      <w:r>
        <w:rPr>
          <w:spacing w:val="-3"/>
        </w:rPr>
        <w:t xml:space="preserve"> </w:t>
      </w:r>
      <w:r>
        <w:t>and</w:t>
      </w:r>
      <w:r>
        <w:rPr>
          <w:spacing w:val="-3"/>
        </w:rPr>
        <w:t xml:space="preserve"> </w:t>
      </w:r>
      <w:r>
        <w:t>Cyclical</w:t>
      </w:r>
      <w:r>
        <w:rPr>
          <w:spacing w:val="-2"/>
        </w:rPr>
        <w:t xml:space="preserve"> </w:t>
      </w:r>
      <w:r>
        <w:t>Analysis. All</w:t>
      </w:r>
      <w:r>
        <w:rPr>
          <w:spacing w:val="-5"/>
        </w:rPr>
        <w:t xml:space="preserve"> </w:t>
      </w:r>
      <w:r>
        <w:t>three</w:t>
      </w:r>
      <w:r>
        <w:rPr>
          <w:spacing w:val="-5"/>
        </w:rPr>
        <w:t xml:space="preserve"> </w:t>
      </w:r>
      <w:r>
        <w:t>types</w:t>
      </w:r>
      <w:r>
        <w:rPr>
          <w:spacing w:val="-3"/>
        </w:rPr>
        <w:t xml:space="preserve"> </w:t>
      </w:r>
      <w:r>
        <w:t>have</w:t>
      </w:r>
      <w:r>
        <w:rPr>
          <w:spacing w:val="-3"/>
        </w:rPr>
        <w:t xml:space="preserve"> </w:t>
      </w:r>
      <w:r>
        <w:t>been</w:t>
      </w:r>
      <w:r>
        <w:rPr>
          <w:spacing w:val="-3"/>
        </w:rPr>
        <w:t xml:space="preserve"> </w:t>
      </w:r>
      <w:r>
        <w:t>used</w:t>
      </w:r>
      <w:r>
        <w:rPr>
          <w:spacing w:val="-3"/>
        </w:rPr>
        <w:t xml:space="preserve"> </w:t>
      </w:r>
      <w:r>
        <w:t>by</w:t>
      </w:r>
      <w:r>
        <w:rPr>
          <w:spacing w:val="-5"/>
        </w:rPr>
        <w:t xml:space="preserve"> </w:t>
      </w:r>
      <w:r>
        <w:t>portfolio</w:t>
      </w:r>
      <w:r>
        <w:rPr>
          <w:spacing w:val="-5"/>
        </w:rPr>
        <w:t xml:space="preserve"> </w:t>
      </w:r>
      <w:r>
        <w:t>managers</w:t>
      </w:r>
      <w:r>
        <w:rPr>
          <w:spacing w:val="-5"/>
        </w:rPr>
        <w:t xml:space="preserve"> </w:t>
      </w:r>
      <w:r>
        <w:t>for many years. Fundamental Analysis is a method of evaluating the value of a stock. This form of analysis combines external events as well as financial statements and industry trends. Technical</w:t>
      </w:r>
    </w:p>
    <w:p w14:paraId="12833837" w14:textId="77777777" w:rsidR="001478A2" w:rsidRDefault="001478A2">
      <w:pPr>
        <w:spacing w:line="254" w:lineRule="auto"/>
        <w:sectPr w:rsidR="001478A2" w:rsidSect="00EE2ADD">
          <w:pgSz w:w="12240" w:h="15840"/>
          <w:pgMar w:top="84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4F1052D2" w14:textId="77777777" w:rsidR="001478A2" w:rsidRDefault="00695676">
      <w:pPr>
        <w:pStyle w:val="BodyText"/>
        <w:spacing w:before="80" w:line="254" w:lineRule="auto"/>
        <w:ind w:left="179" w:right="1143"/>
      </w:pPr>
      <w:r>
        <w:lastRenderedPageBreak/>
        <w:t>Analysis is the science of recording, usually in graphic form, the actual history of trading (price changes, volume transactions, etc.) in a certain stock or in the stock market averages. It is believed that the conclusion from that stock market history can predict probable future trends. Charting is a subset of Technical Analysis and relies on a set of techniques used in technical analysis in which charts are used to plot price movements, volume, settlement prices, open interest, and other indicators, in</w:t>
      </w:r>
      <w:r>
        <w:rPr>
          <w:spacing w:val="-1"/>
        </w:rPr>
        <w:t xml:space="preserve"> </w:t>
      </w:r>
      <w:r>
        <w:t>order to anticipate future price movements. Users of these techniques, called chartists, believe that past trends in these indicators can be used to identify future trends.</w:t>
      </w:r>
      <w:r>
        <w:rPr>
          <w:spacing w:val="40"/>
        </w:rPr>
        <w:t xml:space="preserve"> </w:t>
      </w:r>
      <w:r>
        <w:t>Cyclical Analysis, in</w:t>
      </w:r>
      <w:r>
        <w:rPr>
          <w:spacing w:val="-2"/>
        </w:rPr>
        <w:t xml:space="preserve"> </w:t>
      </w:r>
      <w:r>
        <w:t>Wall</w:t>
      </w:r>
      <w:r>
        <w:rPr>
          <w:spacing w:val="-1"/>
        </w:rPr>
        <w:t xml:space="preserve"> </w:t>
      </w:r>
      <w:r>
        <w:t>Street</w:t>
      </w:r>
      <w:r>
        <w:rPr>
          <w:spacing w:val="-1"/>
        </w:rPr>
        <w:t xml:space="preserve"> </w:t>
      </w:r>
      <w:r>
        <w:t>terminology,</w:t>
      </w:r>
      <w:r>
        <w:rPr>
          <w:spacing w:val="-5"/>
        </w:rPr>
        <w:t xml:space="preserve"> </w:t>
      </w:r>
      <w:r>
        <w:t>refers</w:t>
      </w:r>
      <w:r>
        <w:rPr>
          <w:spacing w:val="-4"/>
        </w:rPr>
        <w:t xml:space="preserve"> </w:t>
      </w:r>
      <w:r>
        <w:t>to</w:t>
      </w:r>
      <w:r>
        <w:rPr>
          <w:spacing w:val="-5"/>
        </w:rPr>
        <w:t xml:space="preserve"> </w:t>
      </w:r>
      <w:r>
        <w:t>stocks</w:t>
      </w:r>
      <w:r>
        <w:rPr>
          <w:spacing w:val="-2"/>
        </w:rPr>
        <w:t xml:space="preserve"> </w:t>
      </w:r>
      <w:r>
        <w:t>of</w:t>
      </w:r>
      <w:r>
        <w:rPr>
          <w:spacing w:val="-2"/>
        </w:rPr>
        <w:t xml:space="preserve"> </w:t>
      </w:r>
      <w:r>
        <w:t>companies</w:t>
      </w:r>
      <w:r>
        <w:rPr>
          <w:spacing w:val="-2"/>
        </w:rPr>
        <w:t xml:space="preserve"> </w:t>
      </w:r>
      <w:r>
        <w:t>whose</w:t>
      </w:r>
      <w:r>
        <w:rPr>
          <w:spacing w:val="-4"/>
        </w:rPr>
        <w:t xml:space="preserve"> </w:t>
      </w:r>
      <w:r>
        <w:t>earnings</w:t>
      </w:r>
      <w:r>
        <w:rPr>
          <w:spacing w:val="-4"/>
        </w:rPr>
        <w:t xml:space="preserve"> </w:t>
      </w:r>
      <w:r>
        <w:t>fluctuate</w:t>
      </w:r>
      <w:r>
        <w:rPr>
          <w:spacing w:val="-4"/>
        </w:rPr>
        <w:t xml:space="preserve"> </w:t>
      </w:r>
      <w:r>
        <w:t>with</w:t>
      </w:r>
      <w:r>
        <w:rPr>
          <w:spacing w:val="-5"/>
        </w:rPr>
        <w:t xml:space="preserve"> </w:t>
      </w:r>
      <w:r>
        <w:t>the</w:t>
      </w:r>
      <w:r>
        <w:rPr>
          <w:spacing w:val="-2"/>
        </w:rPr>
        <w:t xml:space="preserve"> </w:t>
      </w:r>
      <w:r>
        <w:t>business cycle.</w:t>
      </w:r>
      <w:r>
        <w:rPr>
          <w:spacing w:val="40"/>
        </w:rPr>
        <w:t xml:space="preserve"> </w:t>
      </w:r>
      <w:r>
        <w:t>When business conditions improve, the company’s profitability is restored and enhanced.</w:t>
      </w:r>
    </w:p>
    <w:p w14:paraId="40462F03" w14:textId="77777777" w:rsidR="001478A2" w:rsidRDefault="00695676">
      <w:pPr>
        <w:pStyle w:val="BodyText"/>
        <w:spacing w:line="254" w:lineRule="auto"/>
        <w:ind w:left="220" w:right="1065"/>
      </w:pPr>
      <w:r>
        <w:t>The</w:t>
      </w:r>
      <w:r>
        <w:rPr>
          <w:spacing w:val="-6"/>
        </w:rPr>
        <w:t xml:space="preserve"> </w:t>
      </w:r>
      <w:r>
        <w:t>company</w:t>
      </w:r>
      <w:r>
        <w:rPr>
          <w:spacing w:val="-6"/>
        </w:rPr>
        <w:t xml:space="preserve"> </w:t>
      </w:r>
      <w:r>
        <w:t>stock</w:t>
      </w:r>
      <w:r>
        <w:rPr>
          <w:spacing w:val="-3"/>
        </w:rPr>
        <w:t xml:space="preserve"> </w:t>
      </w:r>
      <w:r>
        <w:t>price</w:t>
      </w:r>
      <w:r>
        <w:rPr>
          <w:spacing w:val="-5"/>
        </w:rPr>
        <w:t xml:space="preserve"> </w:t>
      </w:r>
      <w:r>
        <w:t>rises.</w:t>
      </w:r>
      <w:r>
        <w:rPr>
          <w:spacing w:val="40"/>
        </w:rPr>
        <w:t xml:space="preserve"> </w:t>
      </w:r>
      <w:r>
        <w:t>When</w:t>
      </w:r>
      <w:r>
        <w:rPr>
          <w:spacing w:val="-3"/>
        </w:rPr>
        <w:t xml:space="preserve"> </w:t>
      </w:r>
      <w:r>
        <w:t>conditions</w:t>
      </w:r>
      <w:r>
        <w:rPr>
          <w:spacing w:val="-3"/>
        </w:rPr>
        <w:t xml:space="preserve"> </w:t>
      </w:r>
      <w:r>
        <w:t>deteriorate,</w:t>
      </w:r>
      <w:r>
        <w:rPr>
          <w:spacing w:val="-4"/>
        </w:rPr>
        <w:t xml:space="preserve"> </w:t>
      </w:r>
      <w:r>
        <w:t>business</w:t>
      </w:r>
      <w:r>
        <w:rPr>
          <w:spacing w:val="-5"/>
        </w:rPr>
        <w:t xml:space="preserve"> </w:t>
      </w:r>
      <w:r>
        <w:t>for</w:t>
      </w:r>
      <w:r>
        <w:rPr>
          <w:spacing w:val="-5"/>
        </w:rPr>
        <w:t xml:space="preserve"> </w:t>
      </w:r>
      <w:r>
        <w:t>the</w:t>
      </w:r>
      <w:r>
        <w:rPr>
          <w:spacing w:val="-5"/>
        </w:rPr>
        <w:t xml:space="preserve"> </w:t>
      </w:r>
      <w:r>
        <w:t>cyclical</w:t>
      </w:r>
      <w:r>
        <w:rPr>
          <w:spacing w:val="-2"/>
        </w:rPr>
        <w:t xml:space="preserve"> </w:t>
      </w:r>
      <w:r>
        <w:t>company</w:t>
      </w:r>
      <w:r>
        <w:rPr>
          <w:spacing w:val="-5"/>
        </w:rPr>
        <w:t xml:space="preserve"> </w:t>
      </w:r>
      <w:r>
        <w:t>falls off sharply, and its profits are greatly diminished.</w:t>
      </w:r>
    </w:p>
    <w:p w14:paraId="5F864F12" w14:textId="77777777" w:rsidR="001478A2" w:rsidRDefault="001478A2">
      <w:pPr>
        <w:pStyle w:val="BodyText"/>
        <w:rPr>
          <w:sz w:val="23"/>
        </w:rPr>
      </w:pPr>
    </w:p>
    <w:p w14:paraId="3E943C3B" w14:textId="77777777" w:rsidR="001478A2" w:rsidRDefault="00695676">
      <w:pPr>
        <w:pStyle w:val="Heading1"/>
      </w:pPr>
      <w:r>
        <w:t>Fundamental</w:t>
      </w:r>
      <w:r>
        <w:rPr>
          <w:spacing w:val="-9"/>
        </w:rPr>
        <w:t xml:space="preserve"> </w:t>
      </w:r>
      <w:r>
        <w:rPr>
          <w:spacing w:val="-2"/>
        </w:rPr>
        <w:t>Analysis</w:t>
      </w:r>
    </w:p>
    <w:p w14:paraId="57D78357" w14:textId="77777777" w:rsidR="001478A2" w:rsidRDefault="001478A2">
      <w:pPr>
        <w:pStyle w:val="BodyText"/>
        <w:spacing w:before="8"/>
        <w:rPr>
          <w:b/>
          <w:sz w:val="24"/>
        </w:rPr>
      </w:pPr>
    </w:p>
    <w:p w14:paraId="01D68DA1" w14:textId="7CAD18FA" w:rsidR="001478A2" w:rsidRDefault="00A55211">
      <w:pPr>
        <w:pStyle w:val="BodyText"/>
        <w:spacing w:line="254" w:lineRule="auto"/>
        <w:ind w:left="220" w:right="1065"/>
      </w:pPr>
      <w:r>
        <w:t xml:space="preserve">Robertson Investment </w:t>
      </w:r>
      <w:proofErr w:type="gramStart"/>
      <w:r>
        <w:t>Management  attempts</w:t>
      </w:r>
      <w:proofErr w:type="gramEnd"/>
      <w:r>
        <w:t xml:space="preserve"> to measure the value of a security by looking at economic and</w:t>
      </w:r>
      <w:r>
        <w:rPr>
          <w:spacing w:val="-5"/>
        </w:rPr>
        <w:t xml:space="preserve"> </w:t>
      </w:r>
      <w:r>
        <w:t>financial</w:t>
      </w:r>
      <w:r>
        <w:rPr>
          <w:spacing w:val="-2"/>
        </w:rPr>
        <w:t xml:space="preserve"> </w:t>
      </w:r>
      <w:r>
        <w:t>factors</w:t>
      </w:r>
      <w:r>
        <w:rPr>
          <w:spacing w:val="-5"/>
        </w:rPr>
        <w:t xml:space="preserve"> </w:t>
      </w:r>
      <w:r>
        <w:t>(including</w:t>
      </w:r>
      <w:r>
        <w:rPr>
          <w:spacing w:val="-3"/>
        </w:rPr>
        <w:t xml:space="preserve"> </w:t>
      </w:r>
      <w:r>
        <w:t>the</w:t>
      </w:r>
      <w:r>
        <w:rPr>
          <w:spacing w:val="-5"/>
        </w:rPr>
        <w:t xml:space="preserve"> </w:t>
      </w:r>
      <w:r>
        <w:t>overall</w:t>
      </w:r>
      <w:r>
        <w:rPr>
          <w:spacing w:val="-4"/>
        </w:rPr>
        <w:t xml:space="preserve"> </w:t>
      </w:r>
      <w:r>
        <w:t>economy,</w:t>
      </w:r>
      <w:r>
        <w:rPr>
          <w:spacing w:val="-5"/>
        </w:rPr>
        <w:t xml:space="preserve"> </w:t>
      </w:r>
      <w:r>
        <w:t>industry</w:t>
      </w:r>
      <w:r>
        <w:rPr>
          <w:spacing w:val="-5"/>
        </w:rPr>
        <w:t xml:space="preserve"> </w:t>
      </w:r>
      <w:r>
        <w:t>conditions,</w:t>
      </w:r>
      <w:r>
        <w:rPr>
          <w:spacing w:val="-6"/>
        </w:rPr>
        <w:t xml:space="preserve"> </w:t>
      </w:r>
      <w:r>
        <w:t>and</w:t>
      </w:r>
      <w:r>
        <w:rPr>
          <w:spacing w:val="-5"/>
        </w:rPr>
        <w:t xml:space="preserve"> </w:t>
      </w:r>
      <w:r>
        <w:t>the</w:t>
      </w:r>
      <w:r>
        <w:rPr>
          <w:spacing w:val="-7"/>
        </w:rPr>
        <w:t xml:space="preserve"> </w:t>
      </w:r>
      <w:r>
        <w:t>financial</w:t>
      </w:r>
      <w:r>
        <w:rPr>
          <w:spacing w:val="-3"/>
        </w:rPr>
        <w:t xml:space="preserve"> </w:t>
      </w:r>
      <w:r>
        <w:t>condition and management of the company itself) to determine if the company is underpriced (indicating it may be a good time to buy) or overpriced (indicating it may be time to sell). Fundamental analysis does not attempt to anticipate market movements.</w:t>
      </w:r>
      <w:r>
        <w:rPr>
          <w:spacing w:val="40"/>
        </w:rPr>
        <w:t xml:space="preserve"> </w:t>
      </w:r>
      <w:r>
        <w:t>This presents a potential risk, as the price of a security</w:t>
      </w:r>
      <w:r>
        <w:rPr>
          <w:spacing w:val="-3"/>
        </w:rPr>
        <w:t xml:space="preserve"> </w:t>
      </w:r>
      <w:r>
        <w:t>can</w:t>
      </w:r>
      <w:r>
        <w:rPr>
          <w:spacing w:val="-4"/>
        </w:rPr>
        <w:t xml:space="preserve"> </w:t>
      </w:r>
      <w:r>
        <w:t>move</w:t>
      </w:r>
      <w:r>
        <w:rPr>
          <w:spacing w:val="-3"/>
        </w:rPr>
        <w:t xml:space="preserve"> </w:t>
      </w:r>
      <w:r>
        <w:t>up</w:t>
      </w:r>
      <w:r>
        <w:rPr>
          <w:spacing w:val="-4"/>
        </w:rPr>
        <w:t xml:space="preserve"> </w:t>
      </w:r>
      <w:r>
        <w:t>or</w:t>
      </w:r>
      <w:r>
        <w:rPr>
          <w:spacing w:val="-3"/>
        </w:rPr>
        <w:t xml:space="preserve"> </w:t>
      </w:r>
      <w:r>
        <w:t>down along</w:t>
      </w:r>
      <w:r>
        <w:rPr>
          <w:spacing w:val="-1"/>
        </w:rPr>
        <w:t xml:space="preserve"> </w:t>
      </w:r>
      <w:r>
        <w:t>with</w:t>
      </w:r>
      <w:r>
        <w:rPr>
          <w:spacing w:val="-4"/>
        </w:rPr>
        <w:t xml:space="preserve"> </w:t>
      </w:r>
      <w:r>
        <w:t>the</w:t>
      </w:r>
      <w:r>
        <w:rPr>
          <w:spacing w:val="-3"/>
        </w:rPr>
        <w:t xml:space="preserve"> </w:t>
      </w:r>
      <w:r>
        <w:t>overall</w:t>
      </w:r>
      <w:r>
        <w:rPr>
          <w:spacing w:val="-5"/>
        </w:rPr>
        <w:t xml:space="preserve"> </w:t>
      </w:r>
      <w:r>
        <w:t>market</w:t>
      </w:r>
      <w:r>
        <w:rPr>
          <w:spacing w:val="-2"/>
        </w:rPr>
        <w:t xml:space="preserve"> </w:t>
      </w:r>
      <w:r>
        <w:t>regardless</w:t>
      </w:r>
      <w:r>
        <w:rPr>
          <w:spacing w:val="-3"/>
        </w:rPr>
        <w:t xml:space="preserve"> </w:t>
      </w:r>
      <w:r>
        <w:t>of</w:t>
      </w:r>
      <w:r>
        <w:rPr>
          <w:spacing w:val="-5"/>
        </w:rPr>
        <w:t xml:space="preserve"> </w:t>
      </w:r>
      <w:r>
        <w:t>the</w:t>
      </w:r>
      <w:r>
        <w:rPr>
          <w:spacing w:val="-3"/>
        </w:rPr>
        <w:t xml:space="preserve"> </w:t>
      </w:r>
      <w:r>
        <w:t>economic and</w:t>
      </w:r>
      <w:r w:rsidR="001D0E0A">
        <w:t xml:space="preserve"> </w:t>
      </w:r>
      <w:r>
        <w:t>financial factors considered in evaluating the stock.</w:t>
      </w:r>
    </w:p>
    <w:p w14:paraId="1F0417FB" w14:textId="77777777" w:rsidR="001478A2" w:rsidRDefault="001478A2">
      <w:pPr>
        <w:pStyle w:val="BodyText"/>
        <w:spacing w:before="8"/>
        <w:rPr>
          <w:sz w:val="19"/>
        </w:rPr>
      </w:pPr>
    </w:p>
    <w:p w14:paraId="7B18BE64" w14:textId="77777777" w:rsidR="001478A2" w:rsidRDefault="00695676">
      <w:pPr>
        <w:pStyle w:val="Heading1"/>
      </w:pPr>
      <w:r>
        <w:t>Technical</w:t>
      </w:r>
      <w:r>
        <w:rPr>
          <w:spacing w:val="-5"/>
        </w:rPr>
        <w:t xml:space="preserve"> </w:t>
      </w:r>
      <w:r>
        <w:rPr>
          <w:spacing w:val="-2"/>
        </w:rPr>
        <w:t>Analysis</w:t>
      </w:r>
    </w:p>
    <w:p w14:paraId="7F4CFABC" w14:textId="77777777" w:rsidR="001478A2" w:rsidRDefault="001478A2">
      <w:pPr>
        <w:pStyle w:val="BodyText"/>
        <w:spacing w:before="6"/>
        <w:rPr>
          <w:b/>
          <w:sz w:val="24"/>
        </w:rPr>
      </w:pPr>
    </w:p>
    <w:p w14:paraId="473BFA9A" w14:textId="4625E637" w:rsidR="001478A2" w:rsidRDefault="00A55211">
      <w:pPr>
        <w:pStyle w:val="BodyText"/>
        <w:spacing w:line="254" w:lineRule="auto"/>
        <w:ind w:left="220" w:right="1135"/>
      </w:pPr>
      <w:r>
        <w:t>RIMCO analyzes past market movements and applies that analysis to the present in an attempt to recognize recurring patterns of investor behavior and potentially predict future price movement. Technical</w:t>
      </w:r>
      <w:r>
        <w:rPr>
          <w:spacing w:val="-2"/>
        </w:rPr>
        <w:t xml:space="preserve"> </w:t>
      </w:r>
      <w:r>
        <w:t>analysis</w:t>
      </w:r>
      <w:r>
        <w:rPr>
          <w:spacing w:val="-5"/>
        </w:rPr>
        <w:t xml:space="preserve"> </w:t>
      </w:r>
      <w:r>
        <w:t>does</w:t>
      </w:r>
      <w:r>
        <w:rPr>
          <w:spacing w:val="-5"/>
        </w:rPr>
        <w:t xml:space="preserve"> </w:t>
      </w:r>
      <w:r>
        <w:t>not</w:t>
      </w:r>
      <w:r>
        <w:rPr>
          <w:spacing w:val="-5"/>
        </w:rPr>
        <w:t xml:space="preserve"> </w:t>
      </w:r>
      <w:r>
        <w:t>consider</w:t>
      </w:r>
      <w:r>
        <w:rPr>
          <w:spacing w:val="-3"/>
        </w:rPr>
        <w:t xml:space="preserve"> </w:t>
      </w:r>
      <w:r>
        <w:t>the</w:t>
      </w:r>
      <w:r>
        <w:rPr>
          <w:spacing w:val="-3"/>
        </w:rPr>
        <w:t xml:space="preserve"> </w:t>
      </w:r>
      <w:r>
        <w:t>underlying</w:t>
      </w:r>
      <w:r>
        <w:rPr>
          <w:spacing w:val="-3"/>
        </w:rPr>
        <w:t xml:space="preserve"> </w:t>
      </w:r>
      <w:r>
        <w:t>financial</w:t>
      </w:r>
      <w:r>
        <w:rPr>
          <w:spacing w:val="-5"/>
        </w:rPr>
        <w:t xml:space="preserve"> </w:t>
      </w:r>
      <w:r>
        <w:t>condition</w:t>
      </w:r>
      <w:r>
        <w:rPr>
          <w:spacing w:val="-3"/>
        </w:rPr>
        <w:t xml:space="preserve"> </w:t>
      </w:r>
      <w:r>
        <w:t>of</w:t>
      </w:r>
      <w:r>
        <w:rPr>
          <w:spacing w:val="-3"/>
        </w:rPr>
        <w:t xml:space="preserve"> </w:t>
      </w:r>
      <w:r>
        <w:t>a</w:t>
      </w:r>
      <w:r>
        <w:rPr>
          <w:spacing w:val="-3"/>
        </w:rPr>
        <w:t xml:space="preserve"> </w:t>
      </w:r>
      <w:r>
        <w:t>company.</w:t>
      </w:r>
      <w:r>
        <w:rPr>
          <w:spacing w:val="-3"/>
        </w:rPr>
        <w:t xml:space="preserve"> </w:t>
      </w:r>
      <w:r>
        <w:t>This</w:t>
      </w:r>
      <w:r>
        <w:rPr>
          <w:spacing w:val="-2"/>
        </w:rPr>
        <w:t xml:space="preserve"> </w:t>
      </w:r>
      <w:r>
        <w:t>presents a risk in that a poorly managed or financially unsound company may underperform regardless of market movement.</w:t>
      </w:r>
    </w:p>
    <w:p w14:paraId="6309CCF8" w14:textId="77777777" w:rsidR="001478A2" w:rsidRDefault="001478A2">
      <w:pPr>
        <w:pStyle w:val="BodyText"/>
        <w:spacing w:before="3"/>
        <w:rPr>
          <w:sz w:val="23"/>
        </w:rPr>
      </w:pPr>
    </w:p>
    <w:p w14:paraId="0A093CEF" w14:textId="77777777" w:rsidR="001478A2" w:rsidRDefault="00695676">
      <w:pPr>
        <w:pStyle w:val="Heading1"/>
      </w:pPr>
      <w:r>
        <w:t>Cyclical</w:t>
      </w:r>
      <w:r>
        <w:rPr>
          <w:spacing w:val="-4"/>
        </w:rPr>
        <w:t xml:space="preserve"> </w:t>
      </w:r>
      <w:r>
        <w:rPr>
          <w:spacing w:val="-2"/>
        </w:rPr>
        <w:t>Analysis</w:t>
      </w:r>
    </w:p>
    <w:p w14:paraId="1F735373" w14:textId="77777777" w:rsidR="001478A2" w:rsidRDefault="001478A2">
      <w:pPr>
        <w:pStyle w:val="BodyText"/>
        <w:spacing w:before="6"/>
        <w:rPr>
          <w:b/>
          <w:sz w:val="24"/>
        </w:rPr>
      </w:pPr>
    </w:p>
    <w:p w14:paraId="26552637" w14:textId="390EFAA6" w:rsidR="001478A2" w:rsidRDefault="00A55211">
      <w:pPr>
        <w:pStyle w:val="BodyText"/>
        <w:spacing w:line="254" w:lineRule="auto"/>
        <w:ind w:left="220" w:right="1135"/>
      </w:pPr>
      <w:r>
        <w:t>RIMCO</w:t>
      </w:r>
      <w:r>
        <w:rPr>
          <w:spacing w:val="-4"/>
        </w:rPr>
        <w:t xml:space="preserve"> </w:t>
      </w:r>
      <w:r>
        <w:t>analyzes</w:t>
      </w:r>
      <w:r>
        <w:rPr>
          <w:spacing w:val="-1"/>
        </w:rPr>
        <w:t xml:space="preserve"> </w:t>
      </w:r>
      <w:r>
        <w:t>cyclical</w:t>
      </w:r>
      <w:r>
        <w:rPr>
          <w:spacing w:val="-3"/>
        </w:rPr>
        <w:t xml:space="preserve"> </w:t>
      </w:r>
      <w:r>
        <w:t>stocks</w:t>
      </w:r>
      <w:r>
        <w:rPr>
          <w:spacing w:val="-1"/>
        </w:rPr>
        <w:t xml:space="preserve"> </w:t>
      </w:r>
      <w:r>
        <w:t>on</w:t>
      </w:r>
      <w:r>
        <w:rPr>
          <w:spacing w:val="-5"/>
        </w:rPr>
        <w:t xml:space="preserve"> </w:t>
      </w:r>
      <w:r>
        <w:t>the</w:t>
      </w:r>
      <w:r>
        <w:rPr>
          <w:spacing w:val="-4"/>
        </w:rPr>
        <w:t xml:space="preserve"> </w:t>
      </w:r>
      <w:r>
        <w:t>basis</w:t>
      </w:r>
      <w:r>
        <w:rPr>
          <w:spacing w:val="-2"/>
        </w:rPr>
        <w:t xml:space="preserve"> </w:t>
      </w:r>
      <w:r>
        <w:t>of</w:t>
      </w:r>
      <w:r>
        <w:rPr>
          <w:spacing w:val="-4"/>
        </w:rPr>
        <w:t xml:space="preserve"> </w:t>
      </w:r>
      <w:r>
        <w:t>the</w:t>
      </w:r>
      <w:r>
        <w:rPr>
          <w:spacing w:val="-4"/>
        </w:rPr>
        <w:t xml:space="preserve"> </w:t>
      </w:r>
      <w:r>
        <w:t>business</w:t>
      </w:r>
      <w:r>
        <w:rPr>
          <w:spacing w:val="-3"/>
        </w:rPr>
        <w:t xml:space="preserve"> </w:t>
      </w:r>
      <w:r>
        <w:t>cycle.</w:t>
      </w:r>
      <w:r>
        <w:rPr>
          <w:spacing w:val="40"/>
        </w:rPr>
        <w:t xml:space="preserve"> </w:t>
      </w:r>
      <w:r>
        <w:t>Cyclical</w:t>
      </w:r>
      <w:r>
        <w:rPr>
          <w:spacing w:val="-1"/>
        </w:rPr>
        <w:t xml:space="preserve"> </w:t>
      </w:r>
      <w:r>
        <w:t>or</w:t>
      </w:r>
      <w:r>
        <w:rPr>
          <w:spacing w:val="-4"/>
        </w:rPr>
        <w:t xml:space="preserve"> </w:t>
      </w:r>
      <w:r>
        <w:t>Cycle</w:t>
      </w:r>
      <w:r>
        <w:rPr>
          <w:spacing w:val="-2"/>
        </w:rPr>
        <w:t xml:space="preserve"> </w:t>
      </w:r>
      <w:r>
        <w:t>Analysis</w:t>
      </w:r>
      <w:r>
        <w:rPr>
          <w:spacing w:val="-5"/>
        </w:rPr>
        <w:t xml:space="preserve"> </w:t>
      </w:r>
      <w:r>
        <w:t>is</w:t>
      </w:r>
      <w:r>
        <w:rPr>
          <w:spacing w:val="-4"/>
        </w:rPr>
        <w:t xml:space="preserve"> </w:t>
      </w:r>
      <w:r>
        <w:t>the statistical analysis of specific events occurring at a sufficient number of regular intervals that they can be forecasted into the future.</w:t>
      </w:r>
    </w:p>
    <w:p w14:paraId="2BA7D1BE" w14:textId="77777777" w:rsidR="001478A2" w:rsidRDefault="001478A2">
      <w:pPr>
        <w:pStyle w:val="BodyText"/>
        <w:spacing w:before="2"/>
        <w:rPr>
          <w:sz w:val="23"/>
        </w:rPr>
      </w:pPr>
    </w:p>
    <w:p w14:paraId="60261D9E" w14:textId="77777777" w:rsidR="001478A2" w:rsidRDefault="00695676">
      <w:pPr>
        <w:pStyle w:val="Heading1"/>
      </w:pPr>
      <w:r>
        <w:t>Investment</w:t>
      </w:r>
      <w:r>
        <w:rPr>
          <w:spacing w:val="-6"/>
        </w:rPr>
        <w:t xml:space="preserve"> </w:t>
      </w:r>
      <w:r>
        <w:rPr>
          <w:spacing w:val="-2"/>
        </w:rPr>
        <w:t>Strategies</w:t>
      </w:r>
    </w:p>
    <w:p w14:paraId="314B2E0F" w14:textId="1047C607" w:rsidR="001478A2" w:rsidRDefault="00A55211">
      <w:pPr>
        <w:pStyle w:val="BodyText"/>
        <w:spacing w:before="198" w:line="254" w:lineRule="auto"/>
        <w:ind w:left="220" w:right="1135"/>
      </w:pPr>
      <w:r>
        <w:t xml:space="preserve">Robertson Investment </w:t>
      </w:r>
      <w:proofErr w:type="gramStart"/>
      <w:r>
        <w:t>Management  reserves</w:t>
      </w:r>
      <w:proofErr w:type="gramEnd"/>
      <w:r>
        <w:t xml:space="preserve"> the right to advise our clients on any other type of investment that it considers appropriate based on our clients’ stated goals and objectives. We may also provide advice about any type of investment held in our clients’ portfolios at the inception of the</w:t>
      </w:r>
      <w:r>
        <w:rPr>
          <w:spacing w:val="-3"/>
        </w:rPr>
        <w:t xml:space="preserve"> </w:t>
      </w:r>
      <w:r>
        <w:t>advisory</w:t>
      </w:r>
      <w:r>
        <w:rPr>
          <w:spacing w:val="-5"/>
        </w:rPr>
        <w:t xml:space="preserve"> </w:t>
      </w:r>
      <w:r>
        <w:t>relationship</w:t>
      </w:r>
      <w:r>
        <w:rPr>
          <w:spacing w:val="-3"/>
        </w:rPr>
        <w:t xml:space="preserve"> </w:t>
      </w:r>
      <w:r>
        <w:t>or</w:t>
      </w:r>
      <w:r>
        <w:rPr>
          <w:spacing w:val="-4"/>
        </w:rPr>
        <w:t xml:space="preserve"> </w:t>
      </w:r>
      <w:r>
        <w:t>any</w:t>
      </w:r>
      <w:r>
        <w:rPr>
          <w:spacing w:val="-3"/>
        </w:rPr>
        <w:t xml:space="preserve"> </w:t>
      </w:r>
      <w:r>
        <w:t>investment</w:t>
      </w:r>
      <w:r>
        <w:rPr>
          <w:spacing w:val="-2"/>
        </w:rPr>
        <w:t xml:space="preserve"> </w:t>
      </w:r>
      <w:r>
        <w:t>product</w:t>
      </w:r>
      <w:r>
        <w:rPr>
          <w:spacing w:val="-2"/>
        </w:rPr>
        <w:t xml:space="preserve"> </w:t>
      </w:r>
      <w:r>
        <w:t>on</w:t>
      </w:r>
      <w:r>
        <w:rPr>
          <w:spacing w:val="-5"/>
        </w:rPr>
        <w:t xml:space="preserve"> </w:t>
      </w:r>
      <w:r>
        <w:t>which</w:t>
      </w:r>
      <w:r>
        <w:rPr>
          <w:spacing w:val="-4"/>
        </w:rPr>
        <w:t xml:space="preserve"> </w:t>
      </w:r>
      <w:r>
        <w:t>the</w:t>
      </w:r>
      <w:r>
        <w:rPr>
          <w:spacing w:val="-3"/>
        </w:rPr>
        <w:t xml:space="preserve"> </w:t>
      </w:r>
      <w:r>
        <w:t>client</w:t>
      </w:r>
      <w:r>
        <w:rPr>
          <w:spacing w:val="-2"/>
        </w:rPr>
        <w:t xml:space="preserve"> </w:t>
      </w:r>
      <w:r>
        <w:t>requests</w:t>
      </w:r>
      <w:r>
        <w:rPr>
          <w:spacing w:val="-4"/>
        </w:rPr>
        <w:t xml:space="preserve"> </w:t>
      </w:r>
      <w:r>
        <w:t>advice.</w:t>
      </w:r>
      <w:r>
        <w:rPr>
          <w:spacing w:val="-1"/>
        </w:rPr>
        <w:t xml:space="preserve"> </w:t>
      </w:r>
      <w:r>
        <w:t>Investment</w:t>
      </w:r>
    </w:p>
    <w:p w14:paraId="2C32D25D" w14:textId="77777777" w:rsidR="001478A2" w:rsidRDefault="00695676">
      <w:pPr>
        <w:pStyle w:val="BodyText"/>
        <w:spacing w:line="254" w:lineRule="auto"/>
        <w:ind w:left="220" w:right="1065"/>
      </w:pPr>
      <w:proofErr w:type="gramStart"/>
      <w:r>
        <w:t>advice</w:t>
      </w:r>
      <w:proofErr w:type="gramEnd"/>
      <w:r>
        <w:rPr>
          <w:spacing w:val="-7"/>
        </w:rPr>
        <w:t xml:space="preserve"> </w:t>
      </w:r>
      <w:r>
        <w:t>may</w:t>
      </w:r>
      <w:r>
        <w:rPr>
          <w:spacing w:val="-5"/>
        </w:rPr>
        <w:t xml:space="preserve"> </w:t>
      </w:r>
      <w:r>
        <w:t>be</w:t>
      </w:r>
      <w:r>
        <w:rPr>
          <w:spacing w:val="-5"/>
        </w:rPr>
        <w:t xml:space="preserve"> </w:t>
      </w:r>
      <w:r>
        <w:t>given</w:t>
      </w:r>
      <w:r>
        <w:rPr>
          <w:spacing w:val="-5"/>
        </w:rPr>
        <w:t xml:space="preserve"> </w:t>
      </w:r>
      <w:r>
        <w:t>on</w:t>
      </w:r>
      <w:r>
        <w:rPr>
          <w:spacing w:val="-3"/>
        </w:rPr>
        <w:t xml:space="preserve"> </w:t>
      </w:r>
      <w:r>
        <w:t>stock</w:t>
      </w:r>
      <w:r>
        <w:rPr>
          <w:spacing w:val="-2"/>
        </w:rPr>
        <w:t xml:space="preserve"> </w:t>
      </w:r>
      <w:r>
        <w:t>positions,</w:t>
      </w:r>
      <w:r>
        <w:rPr>
          <w:spacing w:val="-5"/>
        </w:rPr>
        <w:t xml:space="preserve"> </w:t>
      </w:r>
      <w:r>
        <w:t>limited</w:t>
      </w:r>
      <w:r>
        <w:rPr>
          <w:spacing w:val="-3"/>
        </w:rPr>
        <w:t xml:space="preserve"> </w:t>
      </w:r>
      <w:r>
        <w:t>partnerships,</w:t>
      </w:r>
      <w:r>
        <w:rPr>
          <w:spacing w:val="-5"/>
        </w:rPr>
        <w:t xml:space="preserve"> </w:t>
      </w:r>
      <w:r>
        <w:t>mutual</w:t>
      </w:r>
      <w:r>
        <w:rPr>
          <w:spacing w:val="-3"/>
        </w:rPr>
        <w:t xml:space="preserve"> </w:t>
      </w:r>
      <w:r>
        <w:t>funds,</w:t>
      </w:r>
      <w:r>
        <w:rPr>
          <w:spacing w:val="-5"/>
        </w:rPr>
        <w:t xml:space="preserve"> </w:t>
      </w:r>
      <w:r>
        <w:t>bonds,</w:t>
      </w:r>
      <w:r>
        <w:rPr>
          <w:spacing w:val="-3"/>
        </w:rPr>
        <w:t xml:space="preserve"> </w:t>
      </w:r>
      <w:r>
        <w:t>REITS,</w:t>
      </w:r>
      <w:r>
        <w:rPr>
          <w:spacing w:val="-3"/>
        </w:rPr>
        <w:t xml:space="preserve"> </w:t>
      </w:r>
      <w:r>
        <w:t>preferred stocks, ETFs and closed-end funds.</w:t>
      </w:r>
    </w:p>
    <w:p w14:paraId="34BCF641" w14:textId="77777777" w:rsidR="001478A2" w:rsidRDefault="001478A2">
      <w:pPr>
        <w:pStyle w:val="BodyText"/>
        <w:spacing w:before="1"/>
        <w:rPr>
          <w:sz w:val="23"/>
        </w:rPr>
      </w:pPr>
    </w:p>
    <w:p w14:paraId="503FE57E" w14:textId="77777777" w:rsidR="001478A2" w:rsidRDefault="00695676">
      <w:pPr>
        <w:pStyle w:val="BodyText"/>
        <w:spacing w:before="1" w:line="254" w:lineRule="auto"/>
        <w:ind w:left="220" w:right="1065"/>
      </w:pPr>
      <w:r>
        <w:t>The investment</w:t>
      </w:r>
      <w:r>
        <w:rPr>
          <w:spacing w:val="-1"/>
        </w:rPr>
        <w:t xml:space="preserve"> </w:t>
      </w:r>
      <w:r>
        <w:t>management process includes</w:t>
      </w:r>
      <w:r>
        <w:rPr>
          <w:spacing w:val="-1"/>
        </w:rPr>
        <w:t xml:space="preserve"> </w:t>
      </w:r>
      <w:r>
        <w:t>at</w:t>
      </w:r>
      <w:r>
        <w:rPr>
          <w:spacing w:val="-1"/>
        </w:rPr>
        <w:t xml:space="preserve"> </w:t>
      </w:r>
      <w:r>
        <w:t>least</w:t>
      </w:r>
      <w:r>
        <w:rPr>
          <w:spacing w:val="-3"/>
        </w:rPr>
        <w:t xml:space="preserve"> </w:t>
      </w:r>
      <w:r>
        <w:t>five</w:t>
      </w:r>
      <w:r>
        <w:rPr>
          <w:spacing w:val="-1"/>
        </w:rPr>
        <w:t xml:space="preserve"> </w:t>
      </w:r>
      <w:r>
        <w:t>steps</w:t>
      </w:r>
      <w:r>
        <w:rPr>
          <w:spacing w:val="-1"/>
        </w:rPr>
        <w:t xml:space="preserve"> </w:t>
      </w:r>
      <w:r>
        <w:t>in building</w:t>
      </w:r>
      <w:r>
        <w:rPr>
          <w:spacing w:val="-2"/>
        </w:rPr>
        <w:t xml:space="preserve"> </w:t>
      </w:r>
      <w:r>
        <w:t>an</w:t>
      </w:r>
      <w:r>
        <w:rPr>
          <w:spacing w:val="-1"/>
        </w:rPr>
        <w:t xml:space="preserve"> </w:t>
      </w:r>
      <w:r>
        <w:t>investment portfolio. The first step is having the advisers work with our clients to understand their investment objective. Without getting this first step right, building a portfolio to meet their goals may risk what they are trying to accomplish. The second step is to establish policy guidelines for the portfolio.</w:t>
      </w:r>
      <w:r>
        <w:rPr>
          <w:spacing w:val="80"/>
        </w:rPr>
        <w:t xml:space="preserve"> </w:t>
      </w:r>
      <w:r>
        <w:t>Usually large</w:t>
      </w:r>
      <w:r>
        <w:rPr>
          <w:spacing w:val="-2"/>
        </w:rPr>
        <w:t xml:space="preserve"> </w:t>
      </w:r>
      <w:r>
        <w:t>institutions</w:t>
      </w:r>
      <w:r>
        <w:rPr>
          <w:spacing w:val="-4"/>
        </w:rPr>
        <w:t xml:space="preserve"> </w:t>
      </w:r>
      <w:r>
        <w:t>have</w:t>
      </w:r>
      <w:r>
        <w:rPr>
          <w:spacing w:val="-4"/>
        </w:rPr>
        <w:t xml:space="preserve"> </w:t>
      </w:r>
      <w:r>
        <w:t>restrictions</w:t>
      </w:r>
      <w:r>
        <w:rPr>
          <w:spacing w:val="-2"/>
        </w:rPr>
        <w:t xml:space="preserve"> </w:t>
      </w:r>
      <w:r>
        <w:t>on</w:t>
      </w:r>
      <w:r>
        <w:rPr>
          <w:spacing w:val="-4"/>
        </w:rPr>
        <w:t xml:space="preserve"> </w:t>
      </w:r>
      <w:r>
        <w:t>what</w:t>
      </w:r>
      <w:r>
        <w:rPr>
          <w:spacing w:val="-4"/>
        </w:rPr>
        <w:t xml:space="preserve"> </w:t>
      </w:r>
      <w:r>
        <w:t>types</w:t>
      </w:r>
      <w:r>
        <w:rPr>
          <w:spacing w:val="-2"/>
        </w:rPr>
        <w:t xml:space="preserve"> </w:t>
      </w:r>
      <w:r>
        <w:t>of</w:t>
      </w:r>
      <w:r>
        <w:rPr>
          <w:spacing w:val="-2"/>
        </w:rPr>
        <w:t xml:space="preserve"> </w:t>
      </w:r>
      <w:r>
        <w:t>investments</w:t>
      </w:r>
      <w:r>
        <w:rPr>
          <w:spacing w:val="-4"/>
        </w:rPr>
        <w:t xml:space="preserve"> </w:t>
      </w:r>
      <w:r>
        <w:t>are</w:t>
      </w:r>
      <w:r>
        <w:rPr>
          <w:spacing w:val="-4"/>
        </w:rPr>
        <w:t xml:space="preserve"> </w:t>
      </w:r>
      <w:r>
        <w:t>permitted</w:t>
      </w:r>
      <w:r>
        <w:rPr>
          <w:spacing w:val="-4"/>
        </w:rPr>
        <w:t xml:space="preserve"> </w:t>
      </w:r>
      <w:r>
        <w:t>in</w:t>
      </w:r>
      <w:r>
        <w:rPr>
          <w:spacing w:val="-5"/>
        </w:rPr>
        <w:t xml:space="preserve"> </w:t>
      </w:r>
      <w:r>
        <w:t>their</w:t>
      </w:r>
      <w:r>
        <w:rPr>
          <w:spacing w:val="-4"/>
        </w:rPr>
        <w:t xml:space="preserve"> </w:t>
      </w:r>
      <w:r>
        <w:t>portfolio. This may be for tax reasons or for managing risk. The same is true when working with individual clients who</w:t>
      </w:r>
      <w:r>
        <w:rPr>
          <w:spacing w:val="-2"/>
        </w:rPr>
        <w:t xml:space="preserve"> </w:t>
      </w:r>
      <w:r>
        <w:t>are</w:t>
      </w:r>
      <w:r>
        <w:rPr>
          <w:spacing w:val="-4"/>
        </w:rPr>
        <w:t xml:space="preserve"> </w:t>
      </w:r>
      <w:r>
        <w:t>not</w:t>
      </w:r>
      <w:r>
        <w:rPr>
          <w:spacing w:val="-4"/>
        </w:rPr>
        <w:t xml:space="preserve"> </w:t>
      </w:r>
      <w:r>
        <w:t>comfortable</w:t>
      </w:r>
      <w:r>
        <w:rPr>
          <w:spacing w:val="-4"/>
        </w:rPr>
        <w:t xml:space="preserve"> </w:t>
      </w:r>
      <w:r>
        <w:t>with</w:t>
      </w:r>
      <w:r>
        <w:rPr>
          <w:spacing w:val="-2"/>
        </w:rPr>
        <w:t xml:space="preserve"> </w:t>
      </w:r>
      <w:r>
        <w:t>certain</w:t>
      </w:r>
      <w:r>
        <w:rPr>
          <w:spacing w:val="-5"/>
        </w:rPr>
        <w:t xml:space="preserve"> </w:t>
      </w:r>
      <w:r>
        <w:t>types</w:t>
      </w:r>
      <w:r>
        <w:rPr>
          <w:spacing w:val="-2"/>
        </w:rPr>
        <w:t xml:space="preserve"> </w:t>
      </w:r>
      <w:r>
        <w:t>of</w:t>
      </w:r>
      <w:r>
        <w:rPr>
          <w:spacing w:val="-2"/>
        </w:rPr>
        <w:t xml:space="preserve"> </w:t>
      </w:r>
      <w:r>
        <w:t>investments</w:t>
      </w:r>
      <w:r>
        <w:rPr>
          <w:spacing w:val="-2"/>
        </w:rPr>
        <w:t xml:space="preserve"> </w:t>
      </w:r>
      <w:r>
        <w:t>and</w:t>
      </w:r>
      <w:r>
        <w:rPr>
          <w:spacing w:val="-2"/>
        </w:rPr>
        <w:t xml:space="preserve"> </w:t>
      </w:r>
      <w:r>
        <w:t>do</w:t>
      </w:r>
      <w:r>
        <w:rPr>
          <w:spacing w:val="-2"/>
        </w:rPr>
        <w:t xml:space="preserve"> </w:t>
      </w:r>
      <w:r>
        <w:t>not</w:t>
      </w:r>
      <w:r>
        <w:rPr>
          <w:spacing w:val="-1"/>
        </w:rPr>
        <w:t xml:space="preserve"> </w:t>
      </w:r>
      <w:r>
        <w:t>want</w:t>
      </w:r>
      <w:r>
        <w:rPr>
          <w:spacing w:val="-4"/>
        </w:rPr>
        <w:t xml:space="preserve"> </w:t>
      </w:r>
      <w:r>
        <w:t>the</w:t>
      </w:r>
      <w:r>
        <w:rPr>
          <w:spacing w:val="-4"/>
        </w:rPr>
        <w:t xml:space="preserve"> </w:t>
      </w:r>
      <w:r>
        <w:t>risk</w:t>
      </w:r>
      <w:r>
        <w:rPr>
          <w:spacing w:val="-5"/>
        </w:rPr>
        <w:t xml:space="preserve"> </w:t>
      </w:r>
      <w:r>
        <w:t>of</w:t>
      </w:r>
      <w:r>
        <w:rPr>
          <w:spacing w:val="-2"/>
        </w:rPr>
        <w:t xml:space="preserve"> </w:t>
      </w:r>
      <w:r>
        <w:t>having</w:t>
      </w:r>
      <w:r>
        <w:rPr>
          <w:spacing w:val="-5"/>
        </w:rPr>
        <w:t xml:space="preserve"> </w:t>
      </w:r>
      <w:r>
        <w:t>certain types of investments in their portfolio.</w:t>
      </w:r>
    </w:p>
    <w:p w14:paraId="3E53F05C" w14:textId="77777777" w:rsidR="001478A2" w:rsidRDefault="001478A2">
      <w:pPr>
        <w:spacing w:line="254" w:lineRule="auto"/>
        <w:sectPr w:rsidR="001478A2" w:rsidSect="00EE2ADD">
          <w:pgSz w:w="12240" w:h="15840"/>
          <w:pgMar w:top="84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3538CE3E" w14:textId="77777777" w:rsidR="001478A2" w:rsidRDefault="00695676">
      <w:pPr>
        <w:pStyle w:val="BodyText"/>
        <w:spacing w:before="69" w:line="254" w:lineRule="auto"/>
        <w:ind w:left="220" w:right="1135"/>
      </w:pPr>
      <w:r>
        <w:lastRenderedPageBreak/>
        <w:t>The third step in the investment management process is to select the portfolio strategy. Selecting a portfolio</w:t>
      </w:r>
      <w:r>
        <w:rPr>
          <w:spacing w:val="-5"/>
        </w:rPr>
        <w:t xml:space="preserve"> </w:t>
      </w:r>
      <w:r>
        <w:t>that</w:t>
      </w:r>
      <w:r>
        <w:rPr>
          <w:spacing w:val="-2"/>
        </w:rPr>
        <w:t xml:space="preserve"> </w:t>
      </w:r>
      <w:r>
        <w:t>is</w:t>
      </w:r>
      <w:r>
        <w:rPr>
          <w:spacing w:val="-3"/>
        </w:rPr>
        <w:t xml:space="preserve"> </w:t>
      </w:r>
      <w:r>
        <w:t>consistent</w:t>
      </w:r>
      <w:r>
        <w:rPr>
          <w:spacing w:val="-4"/>
        </w:rPr>
        <w:t xml:space="preserve"> </w:t>
      </w:r>
      <w:r>
        <w:t>with</w:t>
      </w:r>
      <w:r>
        <w:rPr>
          <w:spacing w:val="-5"/>
        </w:rPr>
        <w:t xml:space="preserve"> </w:t>
      </w:r>
      <w:r>
        <w:t>the</w:t>
      </w:r>
      <w:r>
        <w:rPr>
          <w:spacing w:val="-3"/>
        </w:rPr>
        <w:t xml:space="preserve"> </w:t>
      </w:r>
      <w:r>
        <w:t>objectives</w:t>
      </w:r>
      <w:r>
        <w:rPr>
          <w:spacing w:val="-3"/>
        </w:rPr>
        <w:t xml:space="preserve"> </w:t>
      </w:r>
      <w:r>
        <w:t>and</w:t>
      </w:r>
      <w:r>
        <w:rPr>
          <w:spacing w:val="-3"/>
        </w:rPr>
        <w:t xml:space="preserve"> </w:t>
      </w:r>
      <w:r>
        <w:t>policy</w:t>
      </w:r>
      <w:r>
        <w:rPr>
          <w:spacing w:val="-3"/>
        </w:rPr>
        <w:t xml:space="preserve"> </w:t>
      </w:r>
      <w:r>
        <w:t>guidelines</w:t>
      </w:r>
      <w:r>
        <w:rPr>
          <w:spacing w:val="-3"/>
        </w:rPr>
        <w:t xml:space="preserve"> </w:t>
      </w:r>
      <w:r>
        <w:t>of</w:t>
      </w:r>
      <w:r>
        <w:rPr>
          <w:spacing w:val="-4"/>
        </w:rPr>
        <w:t xml:space="preserve"> </w:t>
      </w:r>
      <w:r>
        <w:t>the</w:t>
      </w:r>
      <w:r>
        <w:rPr>
          <w:spacing w:val="-3"/>
        </w:rPr>
        <w:t xml:space="preserve"> </w:t>
      </w:r>
      <w:r>
        <w:t>client</w:t>
      </w:r>
      <w:r>
        <w:rPr>
          <w:spacing w:val="-2"/>
        </w:rPr>
        <w:t xml:space="preserve"> </w:t>
      </w:r>
      <w:r>
        <w:t>or</w:t>
      </w:r>
      <w:r>
        <w:rPr>
          <w:spacing w:val="-3"/>
        </w:rPr>
        <w:t xml:space="preserve"> </w:t>
      </w:r>
      <w:r>
        <w:t>institution</w:t>
      </w:r>
      <w:r>
        <w:rPr>
          <w:spacing w:val="-3"/>
        </w:rPr>
        <w:t xml:space="preserve"> </w:t>
      </w:r>
      <w:r>
        <w:t>is</w:t>
      </w:r>
      <w:r>
        <w:rPr>
          <w:spacing w:val="-3"/>
        </w:rPr>
        <w:t xml:space="preserve"> </w:t>
      </w:r>
      <w:r>
        <w:t>the third step in the investment management process.</w:t>
      </w:r>
      <w:r>
        <w:rPr>
          <w:vertAlign w:val="superscript"/>
        </w:rPr>
        <w:t>2</w:t>
      </w:r>
      <w:r>
        <w:t xml:space="preserve"> </w:t>
      </w:r>
      <w:proofErr w:type="gramStart"/>
      <w:r>
        <w:t>The</w:t>
      </w:r>
      <w:proofErr w:type="gramEnd"/>
      <w:r>
        <w:t xml:space="preserve"> objective in indexing is to replicate the performance of a predetermined</w:t>
      </w:r>
      <w:r>
        <w:rPr>
          <w:spacing w:val="-1"/>
        </w:rPr>
        <w:t xml:space="preserve"> </w:t>
      </w:r>
      <w:r>
        <w:t>index. Many investment advisers</w:t>
      </w:r>
      <w:r>
        <w:rPr>
          <w:spacing w:val="-1"/>
        </w:rPr>
        <w:t xml:space="preserve"> </w:t>
      </w:r>
      <w:r>
        <w:t>use</w:t>
      </w:r>
      <w:r>
        <w:rPr>
          <w:spacing w:val="-1"/>
        </w:rPr>
        <w:t xml:space="preserve"> </w:t>
      </w:r>
      <w:r>
        <w:t>a combination of both</w:t>
      </w:r>
      <w:r>
        <w:rPr>
          <w:spacing w:val="-2"/>
        </w:rPr>
        <w:t xml:space="preserve"> </w:t>
      </w:r>
      <w:r>
        <w:t>active and passive portfolio strategies.</w:t>
      </w:r>
    </w:p>
    <w:p w14:paraId="5F4CEBAD" w14:textId="77777777" w:rsidR="001478A2" w:rsidRDefault="001478A2">
      <w:pPr>
        <w:pStyle w:val="BodyText"/>
        <w:spacing w:before="3"/>
        <w:rPr>
          <w:sz w:val="23"/>
        </w:rPr>
      </w:pPr>
    </w:p>
    <w:p w14:paraId="24FA2CCF" w14:textId="77777777" w:rsidR="001478A2" w:rsidRDefault="00695676">
      <w:pPr>
        <w:pStyle w:val="BodyText"/>
        <w:spacing w:line="254" w:lineRule="auto"/>
        <w:ind w:left="220" w:right="1135"/>
      </w:pPr>
      <w:r>
        <w:t>The</w:t>
      </w:r>
      <w:r>
        <w:rPr>
          <w:spacing w:val="-1"/>
        </w:rPr>
        <w:t xml:space="preserve"> </w:t>
      </w:r>
      <w:r>
        <w:t>fourth</w:t>
      </w:r>
      <w:r>
        <w:rPr>
          <w:spacing w:val="-1"/>
        </w:rPr>
        <w:t xml:space="preserve"> </w:t>
      </w:r>
      <w:r>
        <w:t>step</w:t>
      </w:r>
      <w:r>
        <w:rPr>
          <w:spacing w:val="-3"/>
        </w:rPr>
        <w:t xml:space="preserve"> </w:t>
      </w:r>
      <w:r>
        <w:t>in</w:t>
      </w:r>
      <w:r>
        <w:rPr>
          <w:spacing w:val="-1"/>
        </w:rPr>
        <w:t xml:space="preserve"> </w:t>
      </w:r>
      <w:r>
        <w:t>building</w:t>
      </w:r>
      <w:r>
        <w:rPr>
          <w:spacing w:val="-4"/>
        </w:rPr>
        <w:t xml:space="preserve"> </w:t>
      </w:r>
      <w:r>
        <w:t>a</w:t>
      </w:r>
      <w:r>
        <w:rPr>
          <w:spacing w:val="-1"/>
        </w:rPr>
        <w:t xml:space="preserve"> </w:t>
      </w:r>
      <w:r>
        <w:t>portfolio</w:t>
      </w:r>
      <w:r>
        <w:rPr>
          <w:spacing w:val="-1"/>
        </w:rPr>
        <w:t xml:space="preserve"> </w:t>
      </w:r>
      <w:r>
        <w:t>is</w:t>
      </w:r>
      <w:r>
        <w:rPr>
          <w:spacing w:val="-1"/>
        </w:rPr>
        <w:t xml:space="preserve"> </w:t>
      </w:r>
      <w:r>
        <w:t>in</w:t>
      </w:r>
      <w:r>
        <w:rPr>
          <w:spacing w:val="-4"/>
        </w:rPr>
        <w:t xml:space="preserve"> </w:t>
      </w:r>
      <w:r>
        <w:t>selecting</w:t>
      </w:r>
      <w:r>
        <w:rPr>
          <w:spacing w:val="-1"/>
        </w:rPr>
        <w:t xml:space="preserve"> </w:t>
      </w:r>
      <w:r>
        <w:t>assets. Then,</w:t>
      </w:r>
      <w:r>
        <w:rPr>
          <w:spacing w:val="-4"/>
        </w:rPr>
        <w:t xml:space="preserve"> </w:t>
      </w:r>
      <w:r>
        <w:t>it</w:t>
      </w:r>
      <w:r>
        <w:rPr>
          <w:spacing w:val="-3"/>
        </w:rPr>
        <w:t xml:space="preserve"> </w:t>
      </w:r>
      <w:r>
        <w:t>is</w:t>
      </w:r>
      <w:r>
        <w:rPr>
          <w:spacing w:val="-1"/>
        </w:rPr>
        <w:t xml:space="preserve"> </w:t>
      </w:r>
      <w:r>
        <w:t>up</w:t>
      </w:r>
      <w:r>
        <w:rPr>
          <w:spacing w:val="-3"/>
        </w:rPr>
        <w:t xml:space="preserve"> </w:t>
      </w:r>
      <w:r>
        <w:t>to</w:t>
      </w:r>
      <w:r>
        <w:rPr>
          <w:spacing w:val="-4"/>
        </w:rPr>
        <w:t xml:space="preserve"> </w:t>
      </w:r>
      <w:r>
        <w:t>the</w:t>
      </w:r>
      <w:r>
        <w:rPr>
          <w:spacing w:val="-3"/>
        </w:rPr>
        <w:t xml:space="preserve"> </w:t>
      </w:r>
      <w:r>
        <w:t>adviser</w:t>
      </w:r>
      <w:r>
        <w:rPr>
          <w:spacing w:val="-1"/>
        </w:rPr>
        <w:t xml:space="preserve"> </w:t>
      </w:r>
      <w:r>
        <w:t>to</w:t>
      </w:r>
      <w:r>
        <w:rPr>
          <w:spacing w:val="-1"/>
        </w:rPr>
        <w:t xml:space="preserve"> </w:t>
      </w:r>
      <w:r>
        <w:t>evaluate and</w:t>
      </w:r>
      <w:r>
        <w:rPr>
          <w:spacing w:val="-1"/>
        </w:rPr>
        <w:t xml:space="preserve"> </w:t>
      </w:r>
      <w:r>
        <w:t>monitor</w:t>
      </w:r>
      <w:r>
        <w:rPr>
          <w:spacing w:val="-3"/>
        </w:rPr>
        <w:t xml:space="preserve"> </w:t>
      </w:r>
      <w:r>
        <w:t>the</w:t>
      </w:r>
      <w:r>
        <w:rPr>
          <w:spacing w:val="-1"/>
        </w:rPr>
        <w:t xml:space="preserve"> </w:t>
      </w:r>
      <w:r>
        <w:t>performance</w:t>
      </w:r>
      <w:r>
        <w:rPr>
          <w:spacing w:val="-1"/>
        </w:rPr>
        <w:t xml:space="preserve"> </w:t>
      </w:r>
      <w:r>
        <w:t>of</w:t>
      </w:r>
      <w:r>
        <w:rPr>
          <w:spacing w:val="-3"/>
        </w:rPr>
        <w:t xml:space="preserve"> </w:t>
      </w:r>
      <w:r>
        <w:t>the</w:t>
      </w:r>
      <w:r>
        <w:rPr>
          <w:spacing w:val="-1"/>
        </w:rPr>
        <w:t xml:space="preserve"> </w:t>
      </w:r>
      <w:r>
        <w:t>portfolio.</w:t>
      </w:r>
      <w:r>
        <w:rPr>
          <w:spacing w:val="-1"/>
        </w:rPr>
        <w:t xml:space="preserve"> </w:t>
      </w:r>
      <w:r>
        <w:t>The</w:t>
      </w:r>
      <w:r>
        <w:rPr>
          <w:spacing w:val="-4"/>
        </w:rPr>
        <w:t xml:space="preserve"> </w:t>
      </w:r>
      <w:r>
        <w:t>overall goal</w:t>
      </w:r>
      <w:r>
        <w:rPr>
          <w:spacing w:val="-3"/>
        </w:rPr>
        <w:t xml:space="preserve"> </w:t>
      </w:r>
      <w:r>
        <w:t>in</w:t>
      </w:r>
      <w:r>
        <w:rPr>
          <w:spacing w:val="-1"/>
        </w:rPr>
        <w:t xml:space="preserve"> </w:t>
      </w:r>
      <w:r>
        <w:t>building</w:t>
      </w:r>
      <w:r>
        <w:rPr>
          <w:spacing w:val="-4"/>
        </w:rPr>
        <w:t xml:space="preserve"> </w:t>
      </w:r>
      <w:r>
        <w:t>a</w:t>
      </w:r>
      <w:r>
        <w:rPr>
          <w:spacing w:val="-1"/>
        </w:rPr>
        <w:t xml:space="preserve"> </w:t>
      </w:r>
      <w:r>
        <w:t>portfolio</w:t>
      </w:r>
      <w:r>
        <w:rPr>
          <w:spacing w:val="-4"/>
        </w:rPr>
        <w:t xml:space="preserve"> </w:t>
      </w:r>
      <w:r>
        <w:t>is</w:t>
      </w:r>
      <w:r>
        <w:rPr>
          <w:spacing w:val="-3"/>
        </w:rPr>
        <w:t xml:space="preserve"> </w:t>
      </w:r>
      <w:r>
        <w:t>to</w:t>
      </w:r>
      <w:r>
        <w:rPr>
          <w:spacing w:val="-1"/>
        </w:rPr>
        <w:t xml:space="preserve"> </w:t>
      </w:r>
      <w:r>
        <w:t>build</w:t>
      </w:r>
      <w:r>
        <w:rPr>
          <w:spacing w:val="-1"/>
        </w:rPr>
        <w:t xml:space="preserve"> </w:t>
      </w:r>
      <w:r>
        <w:t>an efficient portfolio or how to maximize the return with a minimal amount of risk. Once this step is completed,</w:t>
      </w:r>
      <w:r>
        <w:rPr>
          <w:spacing w:val="-1"/>
        </w:rPr>
        <w:t xml:space="preserve"> </w:t>
      </w:r>
      <w:r>
        <w:t>the</w:t>
      </w:r>
      <w:r>
        <w:rPr>
          <w:spacing w:val="-1"/>
        </w:rPr>
        <w:t xml:space="preserve"> </w:t>
      </w:r>
      <w:r>
        <w:t>fifth</w:t>
      </w:r>
      <w:r>
        <w:rPr>
          <w:spacing w:val="-1"/>
        </w:rPr>
        <w:t xml:space="preserve"> </w:t>
      </w:r>
      <w:r>
        <w:t>and final step which</w:t>
      </w:r>
      <w:r>
        <w:rPr>
          <w:spacing w:val="-1"/>
        </w:rPr>
        <w:t xml:space="preserve"> </w:t>
      </w:r>
      <w:r>
        <w:t>is ongoing</w:t>
      </w:r>
      <w:r>
        <w:rPr>
          <w:spacing w:val="-1"/>
        </w:rPr>
        <w:t xml:space="preserve"> </w:t>
      </w:r>
      <w:r>
        <w:t>is</w:t>
      </w:r>
      <w:r>
        <w:rPr>
          <w:spacing w:val="-1"/>
        </w:rPr>
        <w:t xml:space="preserve"> </w:t>
      </w:r>
      <w:r>
        <w:t>to monitor the</w:t>
      </w:r>
      <w:r>
        <w:rPr>
          <w:spacing w:val="-4"/>
        </w:rPr>
        <w:t xml:space="preserve"> </w:t>
      </w:r>
      <w:r>
        <w:t>performance</w:t>
      </w:r>
      <w:r>
        <w:rPr>
          <w:spacing w:val="-3"/>
        </w:rPr>
        <w:t xml:space="preserve"> </w:t>
      </w:r>
      <w:r>
        <w:t>of the portfolio.</w:t>
      </w:r>
    </w:p>
    <w:p w14:paraId="2C95B653" w14:textId="77777777" w:rsidR="001478A2" w:rsidRDefault="001478A2">
      <w:pPr>
        <w:pStyle w:val="BodyText"/>
        <w:rPr>
          <w:sz w:val="33"/>
        </w:rPr>
      </w:pPr>
    </w:p>
    <w:p w14:paraId="06805FAE" w14:textId="77777777" w:rsidR="001478A2" w:rsidRDefault="00695676">
      <w:pPr>
        <w:pStyle w:val="Heading1"/>
      </w:pPr>
      <w:r>
        <w:t>Risk</w:t>
      </w:r>
      <w:r>
        <w:rPr>
          <w:spacing w:val="-3"/>
        </w:rPr>
        <w:t xml:space="preserve"> </w:t>
      </w:r>
      <w:r>
        <w:t>of</w:t>
      </w:r>
      <w:r>
        <w:rPr>
          <w:spacing w:val="-3"/>
        </w:rPr>
        <w:t xml:space="preserve"> </w:t>
      </w:r>
      <w:r>
        <w:t>Loss</w:t>
      </w:r>
      <w:r>
        <w:rPr>
          <w:spacing w:val="-3"/>
        </w:rPr>
        <w:t xml:space="preserve"> </w:t>
      </w:r>
      <w:r>
        <w:t>in</w:t>
      </w:r>
      <w:r>
        <w:rPr>
          <w:spacing w:val="-4"/>
        </w:rPr>
        <w:t xml:space="preserve"> </w:t>
      </w:r>
      <w:r>
        <w:t>Your</w:t>
      </w:r>
      <w:r>
        <w:rPr>
          <w:spacing w:val="-3"/>
        </w:rPr>
        <w:t xml:space="preserve"> </w:t>
      </w:r>
      <w:r>
        <w:rPr>
          <w:spacing w:val="-2"/>
        </w:rPr>
        <w:t>Portfolio</w:t>
      </w:r>
    </w:p>
    <w:p w14:paraId="05E33B4E" w14:textId="77777777" w:rsidR="001478A2" w:rsidRDefault="001478A2">
      <w:pPr>
        <w:pStyle w:val="BodyText"/>
        <w:spacing w:before="6"/>
        <w:rPr>
          <w:b/>
          <w:sz w:val="24"/>
        </w:rPr>
      </w:pPr>
    </w:p>
    <w:p w14:paraId="7966CF70" w14:textId="0FCD9234" w:rsidR="001478A2" w:rsidRDefault="00695676">
      <w:pPr>
        <w:pStyle w:val="BodyText"/>
        <w:spacing w:before="1" w:line="254" w:lineRule="auto"/>
        <w:ind w:left="220" w:right="1135"/>
      </w:pPr>
      <w:r>
        <w:t>Careful</w:t>
      </w:r>
      <w:r>
        <w:rPr>
          <w:spacing w:val="-1"/>
        </w:rPr>
        <w:t xml:space="preserve"> </w:t>
      </w:r>
      <w:r>
        <w:t>planning</w:t>
      </w:r>
      <w:r>
        <w:rPr>
          <w:spacing w:val="-5"/>
        </w:rPr>
        <w:t xml:space="preserve"> </w:t>
      </w:r>
      <w:r>
        <w:t>of</w:t>
      </w:r>
      <w:r>
        <w:rPr>
          <w:spacing w:val="-2"/>
        </w:rPr>
        <w:t xml:space="preserve"> </w:t>
      </w:r>
      <w:r>
        <w:t>your</w:t>
      </w:r>
      <w:r>
        <w:rPr>
          <w:spacing w:val="-2"/>
        </w:rPr>
        <w:t xml:space="preserve"> </w:t>
      </w:r>
      <w:r>
        <w:t>portfolio</w:t>
      </w:r>
      <w:r>
        <w:rPr>
          <w:spacing w:val="-2"/>
        </w:rPr>
        <w:t xml:space="preserve"> </w:t>
      </w:r>
      <w:r>
        <w:t>is</w:t>
      </w:r>
      <w:r>
        <w:rPr>
          <w:spacing w:val="-2"/>
        </w:rPr>
        <w:t xml:space="preserve"> </w:t>
      </w:r>
      <w:r>
        <w:t>important. However,</w:t>
      </w:r>
      <w:r>
        <w:rPr>
          <w:spacing w:val="-2"/>
        </w:rPr>
        <w:t xml:space="preserve"> </w:t>
      </w:r>
      <w:r>
        <w:t>even</w:t>
      </w:r>
      <w:r>
        <w:rPr>
          <w:spacing w:val="-2"/>
        </w:rPr>
        <w:t xml:space="preserve"> </w:t>
      </w:r>
      <w:r>
        <w:t>with</w:t>
      </w:r>
      <w:r>
        <w:rPr>
          <w:spacing w:val="-5"/>
        </w:rPr>
        <w:t xml:space="preserve"> </w:t>
      </w:r>
      <w:r>
        <w:t>the</w:t>
      </w:r>
      <w:r>
        <w:rPr>
          <w:spacing w:val="-2"/>
        </w:rPr>
        <w:t xml:space="preserve"> </w:t>
      </w:r>
      <w:r>
        <w:t>best</w:t>
      </w:r>
      <w:r>
        <w:rPr>
          <w:spacing w:val="-4"/>
        </w:rPr>
        <w:t xml:space="preserve"> </w:t>
      </w:r>
      <w:r>
        <w:t>of</w:t>
      </w:r>
      <w:r>
        <w:rPr>
          <w:spacing w:val="-2"/>
        </w:rPr>
        <w:t xml:space="preserve"> </w:t>
      </w:r>
      <w:r>
        <w:t>planning</w:t>
      </w:r>
      <w:r>
        <w:rPr>
          <w:spacing w:val="-5"/>
        </w:rPr>
        <w:t xml:space="preserve"> </w:t>
      </w:r>
      <w:r>
        <w:t>there</w:t>
      </w:r>
      <w:r>
        <w:rPr>
          <w:spacing w:val="-2"/>
        </w:rPr>
        <w:t xml:space="preserve"> </w:t>
      </w:r>
      <w:r>
        <w:t xml:space="preserve">are times when market volatility or a sudden and unexpected decline in the market creates losses in </w:t>
      </w:r>
      <w:r w:rsidR="00AD028A">
        <w:t>your portfolio</w:t>
      </w:r>
      <w:r>
        <w:rPr>
          <w:spacing w:val="-3"/>
        </w:rPr>
        <w:t xml:space="preserve"> </w:t>
      </w:r>
      <w:r>
        <w:t>that</w:t>
      </w:r>
      <w:r>
        <w:rPr>
          <w:spacing w:val="-2"/>
        </w:rPr>
        <w:t xml:space="preserve"> </w:t>
      </w:r>
      <w:r>
        <w:t>the</w:t>
      </w:r>
      <w:r>
        <w:rPr>
          <w:spacing w:val="-1"/>
        </w:rPr>
        <w:t xml:space="preserve"> </w:t>
      </w:r>
      <w:r>
        <w:t>most</w:t>
      </w:r>
      <w:r>
        <w:rPr>
          <w:spacing w:val="-4"/>
        </w:rPr>
        <w:t xml:space="preserve"> </w:t>
      </w:r>
      <w:r>
        <w:t>carefully</w:t>
      </w:r>
      <w:r>
        <w:rPr>
          <w:spacing w:val="-4"/>
        </w:rPr>
        <w:t xml:space="preserve"> </w:t>
      </w:r>
      <w:r>
        <w:t>planned</w:t>
      </w:r>
      <w:r>
        <w:rPr>
          <w:spacing w:val="-1"/>
        </w:rPr>
        <w:t xml:space="preserve"> </w:t>
      </w:r>
      <w:r>
        <w:t>portfolio</w:t>
      </w:r>
      <w:r>
        <w:rPr>
          <w:spacing w:val="-4"/>
        </w:rPr>
        <w:t xml:space="preserve"> </w:t>
      </w:r>
      <w:r>
        <w:t>cannot prevent.</w:t>
      </w:r>
      <w:r>
        <w:rPr>
          <w:spacing w:val="40"/>
        </w:rPr>
        <w:t xml:space="preserve"> </w:t>
      </w:r>
      <w:r>
        <w:t>Our IARs</w:t>
      </w:r>
      <w:r>
        <w:rPr>
          <w:spacing w:val="-3"/>
        </w:rPr>
        <w:t xml:space="preserve"> </w:t>
      </w:r>
      <w:r>
        <w:t>and/or</w:t>
      </w:r>
      <w:r>
        <w:rPr>
          <w:spacing w:val="-1"/>
        </w:rPr>
        <w:t xml:space="preserve"> </w:t>
      </w:r>
      <w:r>
        <w:t xml:space="preserve">portfolio managers cannot guarantee performance and a manager’s past performance is not a predictor </w:t>
      </w:r>
      <w:r w:rsidR="00AD028A">
        <w:t>of future</w:t>
      </w:r>
      <w:r>
        <w:t xml:space="preserve"> performance.</w:t>
      </w:r>
    </w:p>
    <w:p w14:paraId="7830ED0D" w14:textId="77777777" w:rsidR="001478A2" w:rsidRDefault="001478A2">
      <w:pPr>
        <w:pStyle w:val="BodyText"/>
        <w:rPr>
          <w:sz w:val="23"/>
        </w:rPr>
      </w:pPr>
    </w:p>
    <w:p w14:paraId="0803052F" w14:textId="761EF6BC" w:rsidR="001478A2" w:rsidRDefault="00695676">
      <w:pPr>
        <w:pStyle w:val="BodyText"/>
        <w:spacing w:line="254" w:lineRule="auto"/>
        <w:ind w:left="220" w:right="1135" w:firstLine="2"/>
      </w:pPr>
      <w:r>
        <w:t xml:space="preserve">If you are a new investor or just trying to protect your assets as you plan for retirement there are a number of risks that you should be aware of. Although there are many risks to investing, some of </w:t>
      </w:r>
      <w:r w:rsidR="00AD028A">
        <w:t>the major</w:t>
      </w:r>
      <w:r>
        <w:t xml:space="preserve"> risks are: market risk; inflation risk; default risk; and liquidity risk. Market risk occurs when</w:t>
      </w:r>
      <w:r>
        <w:rPr>
          <w:spacing w:val="-2"/>
        </w:rPr>
        <w:t xml:space="preserve"> </w:t>
      </w:r>
      <w:r>
        <w:t>the</w:t>
      </w:r>
      <w:r>
        <w:rPr>
          <w:spacing w:val="-4"/>
        </w:rPr>
        <w:t xml:space="preserve"> </w:t>
      </w:r>
      <w:r>
        <w:t>stock</w:t>
      </w:r>
      <w:r>
        <w:rPr>
          <w:spacing w:val="-2"/>
        </w:rPr>
        <w:t xml:space="preserve"> </w:t>
      </w:r>
      <w:r>
        <w:t>market</w:t>
      </w:r>
      <w:r>
        <w:rPr>
          <w:spacing w:val="-1"/>
        </w:rPr>
        <w:t xml:space="preserve"> </w:t>
      </w:r>
      <w:r>
        <w:t>declines</w:t>
      </w:r>
      <w:r>
        <w:rPr>
          <w:spacing w:val="-4"/>
        </w:rPr>
        <w:t xml:space="preserve"> </w:t>
      </w:r>
      <w:r>
        <w:t>and</w:t>
      </w:r>
      <w:r>
        <w:rPr>
          <w:spacing w:val="-2"/>
        </w:rPr>
        <w:t xml:space="preserve"> </w:t>
      </w:r>
      <w:r>
        <w:t>a</w:t>
      </w:r>
      <w:r>
        <w:rPr>
          <w:spacing w:val="-4"/>
        </w:rPr>
        <w:t xml:space="preserve"> </w:t>
      </w:r>
      <w:r>
        <w:t>client</w:t>
      </w:r>
      <w:r>
        <w:rPr>
          <w:spacing w:val="-1"/>
        </w:rPr>
        <w:t xml:space="preserve"> </w:t>
      </w:r>
      <w:r>
        <w:t>experiences</w:t>
      </w:r>
      <w:r>
        <w:rPr>
          <w:spacing w:val="-2"/>
        </w:rPr>
        <w:t xml:space="preserve"> </w:t>
      </w:r>
      <w:r>
        <w:t>a</w:t>
      </w:r>
      <w:r>
        <w:rPr>
          <w:spacing w:val="-2"/>
        </w:rPr>
        <w:t xml:space="preserve"> </w:t>
      </w:r>
      <w:r>
        <w:t>decline</w:t>
      </w:r>
      <w:r>
        <w:rPr>
          <w:spacing w:val="-4"/>
        </w:rPr>
        <w:t xml:space="preserve"> </w:t>
      </w:r>
      <w:r>
        <w:t>in</w:t>
      </w:r>
      <w:r>
        <w:rPr>
          <w:spacing w:val="-5"/>
        </w:rPr>
        <w:t xml:space="preserve"> </w:t>
      </w:r>
      <w:r>
        <w:t>their</w:t>
      </w:r>
      <w:r>
        <w:rPr>
          <w:spacing w:val="-2"/>
        </w:rPr>
        <w:t xml:space="preserve"> </w:t>
      </w:r>
      <w:r>
        <w:t>portfolio. Inflation</w:t>
      </w:r>
      <w:r>
        <w:rPr>
          <w:spacing w:val="-5"/>
        </w:rPr>
        <w:t xml:space="preserve"> </w:t>
      </w:r>
      <w:r>
        <w:t>risk</w:t>
      </w:r>
      <w:r>
        <w:rPr>
          <w:spacing w:val="-2"/>
        </w:rPr>
        <w:t xml:space="preserve"> </w:t>
      </w:r>
      <w:r>
        <w:t>is when inflation causes the price of goods and services to escalate so that the dollar loses value.</w:t>
      </w:r>
    </w:p>
    <w:p w14:paraId="76EAA07B" w14:textId="5BE94224" w:rsidR="001478A2" w:rsidRDefault="00695676">
      <w:pPr>
        <w:pStyle w:val="BodyText"/>
        <w:spacing w:line="254" w:lineRule="auto"/>
        <w:ind w:left="220" w:right="1258"/>
      </w:pPr>
      <w:r>
        <w:t xml:space="preserve">Default </w:t>
      </w:r>
      <w:r w:rsidR="00AD028A">
        <w:t>risk is</w:t>
      </w:r>
      <w:r>
        <w:t xml:space="preserve"> when</w:t>
      </w:r>
      <w:r>
        <w:rPr>
          <w:spacing w:val="-1"/>
        </w:rPr>
        <w:t xml:space="preserve"> </w:t>
      </w:r>
      <w:r>
        <w:t>a bond</w:t>
      </w:r>
      <w:r>
        <w:rPr>
          <w:spacing w:val="-1"/>
        </w:rPr>
        <w:t xml:space="preserve"> </w:t>
      </w:r>
      <w:r>
        <w:t xml:space="preserve">defaults and misses interest payments or isn’t able to pay the principal when it </w:t>
      </w:r>
      <w:r w:rsidR="00AD028A">
        <w:t>comes due</w:t>
      </w:r>
      <w:r>
        <w:t>. Liquidity risk is when you cannot convert something of value to cash and still retain its value. All of these risks have the potential to cause your portfolio to decline. Even the most</w:t>
      </w:r>
      <w:r>
        <w:rPr>
          <w:spacing w:val="-1"/>
        </w:rPr>
        <w:t xml:space="preserve"> </w:t>
      </w:r>
      <w:r>
        <w:t>efficient portfolio</w:t>
      </w:r>
      <w:r>
        <w:rPr>
          <w:spacing w:val="-5"/>
        </w:rPr>
        <w:t xml:space="preserve"> </w:t>
      </w:r>
      <w:r>
        <w:t>can</w:t>
      </w:r>
      <w:r>
        <w:rPr>
          <w:spacing w:val="-5"/>
        </w:rPr>
        <w:t xml:space="preserve"> </w:t>
      </w:r>
      <w:r>
        <w:t>experience</w:t>
      </w:r>
      <w:r>
        <w:rPr>
          <w:spacing w:val="-4"/>
        </w:rPr>
        <w:t xml:space="preserve"> </w:t>
      </w:r>
      <w:r>
        <w:t>sudden</w:t>
      </w:r>
      <w:r>
        <w:rPr>
          <w:spacing w:val="-5"/>
        </w:rPr>
        <w:t xml:space="preserve"> </w:t>
      </w:r>
      <w:r>
        <w:t>and</w:t>
      </w:r>
      <w:r>
        <w:rPr>
          <w:spacing w:val="-4"/>
        </w:rPr>
        <w:t xml:space="preserve"> </w:t>
      </w:r>
      <w:r>
        <w:t>steep</w:t>
      </w:r>
      <w:r>
        <w:rPr>
          <w:spacing w:val="-2"/>
        </w:rPr>
        <w:t xml:space="preserve"> </w:t>
      </w:r>
      <w:r>
        <w:t>declines. The</w:t>
      </w:r>
      <w:r>
        <w:rPr>
          <w:spacing w:val="-5"/>
        </w:rPr>
        <w:t xml:space="preserve"> </w:t>
      </w:r>
      <w:r>
        <w:t>recent</w:t>
      </w:r>
      <w:r>
        <w:rPr>
          <w:spacing w:val="-4"/>
        </w:rPr>
        <w:t xml:space="preserve"> </w:t>
      </w:r>
      <w:r>
        <w:t>stock</w:t>
      </w:r>
      <w:r>
        <w:rPr>
          <w:spacing w:val="-4"/>
        </w:rPr>
        <w:t xml:space="preserve"> </w:t>
      </w:r>
      <w:r>
        <w:t>market</w:t>
      </w:r>
      <w:r>
        <w:rPr>
          <w:spacing w:val="-1"/>
        </w:rPr>
        <w:t xml:space="preserve"> </w:t>
      </w:r>
      <w:r>
        <w:t>decline based on the Covid19 pandemic is an example of portfolio loss that could not be predicted.</w:t>
      </w:r>
    </w:p>
    <w:p w14:paraId="221B88AB" w14:textId="77777777" w:rsidR="001478A2" w:rsidRDefault="001478A2">
      <w:pPr>
        <w:pStyle w:val="BodyText"/>
        <w:rPr>
          <w:sz w:val="20"/>
        </w:rPr>
      </w:pPr>
    </w:p>
    <w:p w14:paraId="1556D6E0" w14:textId="77777777" w:rsidR="001478A2" w:rsidRDefault="001478A2">
      <w:pPr>
        <w:pStyle w:val="BodyText"/>
        <w:rPr>
          <w:sz w:val="20"/>
        </w:rPr>
      </w:pPr>
    </w:p>
    <w:p w14:paraId="3F7DFF2E" w14:textId="77777777" w:rsidR="001478A2" w:rsidRDefault="001478A2">
      <w:pPr>
        <w:pStyle w:val="BodyText"/>
        <w:rPr>
          <w:sz w:val="20"/>
        </w:rPr>
      </w:pPr>
    </w:p>
    <w:p w14:paraId="5FB35D34" w14:textId="6F769C34" w:rsidR="001478A2" w:rsidRDefault="00A75130">
      <w:pPr>
        <w:pStyle w:val="BodyText"/>
        <w:spacing w:before="3"/>
        <w:rPr>
          <w:sz w:val="26"/>
        </w:rPr>
      </w:pPr>
      <w:r>
        <w:rPr>
          <w:noProof/>
        </w:rPr>
        <mc:AlternateContent>
          <mc:Choice Requires="wps">
            <w:drawing>
              <wp:anchor distT="0" distB="0" distL="0" distR="0" simplePos="0" relativeHeight="487587840" behindDoc="1" locked="0" layoutInCell="1" allowOverlap="1" wp14:anchorId="7363D40A" wp14:editId="29990C38">
                <wp:simplePos x="0" y="0"/>
                <wp:positionH relativeFrom="page">
                  <wp:posOffset>774065</wp:posOffset>
                </wp:positionH>
                <wp:positionV relativeFrom="paragraph">
                  <wp:posOffset>207645</wp:posOffset>
                </wp:positionV>
                <wp:extent cx="1829435" cy="8890"/>
                <wp:effectExtent l="0" t="0" r="0" b="0"/>
                <wp:wrapTopAndBottom/>
                <wp:docPr id="2179463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D8D9C" id="docshape4" o:spid="_x0000_s1026" style="position:absolute;margin-left:60.95pt;margin-top:16.35pt;width:144.0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" fillcolor="black" stroked="f">
                <w10:wrap type="topAndBottom" anchorx="page"/>
              </v:rect>
            </w:pict>
          </mc:Fallback>
        </mc:AlternateContent>
      </w:r>
    </w:p>
    <w:p w14:paraId="7F0B7764" w14:textId="77777777" w:rsidR="001478A2" w:rsidRDefault="001478A2">
      <w:pPr>
        <w:pStyle w:val="BodyText"/>
        <w:spacing w:before="1"/>
        <w:rPr>
          <w:sz w:val="33"/>
        </w:rPr>
      </w:pPr>
    </w:p>
    <w:p w14:paraId="75F03FEB" w14:textId="77777777" w:rsidR="001478A2" w:rsidRDefault="00695676">
      <w:pPr>
        <w:pStyle w:val="BodyText"/>
        <w:ind w:left="119"/>
        <w:rPr>
          <w:rFonts w:ascii="Calibri"/>
        </w:rPr>
      </w:pPr>
      <w:r>
        <w:rPr>
          <w:rFonts w:ascii="Calibri"/>
          <w:vertAlign w:val="superscript"/>
        </w:rPr>
        <w:t>2</w:t>
      </w:r>
      <w:r>
        <w:rPr>
          <w:rFonts w:ascii="Calibri"/>
          <w:spacing w:val="-10"/>
        </w:rPr>
        <w:t xml:space="preserve"> </w:t>
      </w:r>
      <w:proofErr w:type="gramStart"/>
      <w:r>
        <w:rPr>
          <w:rFonts w:ascii="Calibri"/>
        </w:rPr>
        <w:t>Portfolio</w:t>
      </w:r>
      <w:proofErr w:type="gramEnd"/>
      <w:r>
        <w:rPr>
          <w:rFonts w:ascii="Calibri"/>
          <w:spacing w:val="-4"/>
        </w:rPr>
        <w:t xml:space="preserve"> </w:t>
      </w:r>
      <w:r>
        <w:rPr>
          <w:rFonts w:ascii="Calibri"/>
        </w:rPr>
        <w:t>and</w:t>
      </w:r>
      <w:r>
        <w:rPr>
          <w:rFonts w:ascii="Calibri"/>
          <w:spacing w:val="-7"/>
        </w:rPr>
        <w:t xml:space="preserve"> </w:t>
      </w:r>
      <w:r>
        <w:rPr>
          <w:rFonts w:ascii="Calibri"/>
        </w:rPr>
        <w:t>Investment</w:t>
      </w:r>
      <w:r>
        <w:rPr>
          <w:rFonts w:ascii="Calibri"/>
          <w:spacing w:val="-8"/>
        </w:rPr>
        <w:t xml:space="preserve"> </w:t>
      </w:r>
      <w:r>
        <w:rPr>
          <w:rFonts w:ascii="Calibri"/>
        </w:rPr>
        <w:t>Management,</w:t>
      </w:r>
      <w:r>
        <w:rPr>
          <w:rFonts w:ascii="Calibri"/>
          <w:spacing w:val="-4"/>
        </w:rPr>
        <w:t xml:space="preserve"> </w:t>
      </w:r>
      <w:r>
        <w:rPr>
          <w:rFonts w:ascii="Calibri"/>
        </w:rPr>
        <w:t>Frank</w:t>
      </w:r>
      <w:r>
        <w:rPr>
          <w:rFonts w:ascii="Calibri"/>
          <w:spacing w:val="-6"/>
        </w:rPr>
        <w:t xml:space="preserve"> </w:t>
      </w:r>
      <w:r>
        <w:rPr>
          <w:rFonts w:ascii="Calibri"/>
        </w:rPr>
        <w:t>J.</w:t>
      </w:r>
      <w:r>
        <w:rPr>
          <w:rFonts w:ascii="Calibri"/>
          <w:spacing w:val="-6"/>
        </w:rPr>
        <w:t xml:space="preserve"> </w:t>
      </w:r>
      <w:r>
        <w:rPr>
          <w:rFonts w:ascii="Calibri"/>
        </w:rPr>
        <w:t>Fabozzi,</w:t>
      </w:r>
      <w:r>
        <w:rPr>
          <w:rFonts w:ascii="Calibri"/>
          <w:spacing w:val="-6"/>
        </w:rPr>
        <w:t xml:space="preserve"> </w:t>
      </w:r>
      <w:r>
        <w:rPr>
          <w:rFonts w:ascii="Calibri"/>
        </w:rPr>
        <w:t>Page</w:t>
      </w:r>
      <w:r>
        <w:rPr>
          <w:rFonts w:ascii="Calibri"/>
          <w:spacing w:val="-7"/>
        </w:rPr>
        <w:t xml:space="preserve"> </w:t>
      </w:r>
      <w:r>
        <w:rPr>
          <w:rFonts w:ascii="Calibri"/>
          <w:spacing w:val="-10"/>
        </w:rPr>
        <w:t>1</w:t>
      </w:r>
    </w:p>
    <w:p w14:paraId="1CD11FAC" w14:textId="77777777" w:rsidR="001478A2" w:rsidRDefault="001478A2">
      <w:pPr>
        <w:rPr>
          <w:rFonts w:ascii="Calibri"/>
        </w:rPr>
        <w:sectPr w:rsidR="001478A2" w:rsidSect="00EE2ADD">
          <w:pgSz w:w="12240" w:h="15840"/>
          <w:pgMar w:top="112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1DB8C25B" w14:textId="77777777" w:rsidR="001478A2" w:rsidRDefault="00695676">
      <w:pPr>
        <w:pStyle w:val="Heading1"/>
        <w:spacing w:before="76"/>
      </w:pPr>
      <w:r>
        <w:lastRenderedPageBreak/>
        <w:t>Risks</w:t>
      </w:r>
      <w:r>
        <w:rPr>
          <w:spacing w:val="-4"/>
        </w:rPr>
        <w:t xml:space="preserve"> </w:t>
      </w:r>
      <w:r>
        <w:t>to</w:t>
      </w:r>
      <w:r>
        <w:rPr>
          <w:spacing w:val="-2"/>
        </w:rPr>
        <w:t xml:space="preserve"> </w:t>
      </w:r>
      <w:r>
        <w:t>all</w:t>
      </w:r>
      <w:r>
        <w:rPr>
          <w:spacing w:val="-4"/>
        </w:rPr>
        <w:t xml:space="preserve"> </w:t>
      </w:r>
      <w:r>
        <w:t>Forms</w:t>
      </w:r>
      <w:r>
        <w:rPr>
          <w:spacing w:val="-2"/>
        </w:rPr>
        <w:t xml:space="preserve"> </w:t>
      </w:r>
      <w:r>
        <w:t>of</w:t>
      </w:r>
      <w:r>
        <w:rPr>
          <w:spacing w:val="-1"/>
        </w:rPr>
        <w:t xml:space="preserve"> </w:t>
      </w:r>
      <w:r>
        <w:rPr>
          <w:spacing w:val="-2"/>
        </w:rPr>
        <w:t>Analysis</w:t>
      </w:r>
    </w:p>
    <w:p w14:paraId="5404F1BA" w14:textId="77777777" w:rsidR="001478A2" w:rsidRDefault="001478A2">
      <w:pPr>
        <w:pStyle w:val="BodyText"/>
        <w:spacing w:before="8"/>
        <w:rPr>
          <w:b/>
          <w:sz w:val="24"/>
        </w:rPr>
      </w:pPr>
    </w:p>
    <w:p w14:paraId="5CBA5026" w14:textId="77777777" w:rsidR="001478A2" w:rsidRDefault="00695676">
      <w:pPr>
        <w:pStyle w:val="BodyText"/>
        <w:spacing w:line="254" w:lineRule="auto"/>
        <w:ind w:left="220" w:right="1065"/>
      </w:pPr>
      <w:r>
        <w:t>During the Great Recession in 2008, there were risks to stock portfolios that were not anticipated. Our investments and analysis methods rely on the assumption that the companies whose securities we purchase and sell for our clients and the rating agencies that review them are unbiased and accurate. While we are alert to indications that data may be incorrect, there is always a risk that our analysis may be compromised by inaccurate or misleading information. As it turned out in 2008, a few</w:t>
      </w:r>
      <w:r>
        <w:rPr>
          <w:spacing w:val="-3"/>
        </w:rPr>
        <w:t xml:space="preserve"> </w:t>
      </w:r>
      <w:r>
        <w:t>of</w:t>
      </w:r>
      <w:r>
        <w:rPr>
          <w:spacing w:val="-6"/>
        </w:rPr>
        <w:t xml:space="preserve"> </w:t>
      </w:r>
      <w:r>
        <w:t>the</w:t>
      </w:r>
      <w:r>
        <w:rPr>
          <w:spacing w:val="-2"/>
        </w:rPr>
        <w:t xml:space="preserve"> </w:t>
      </w:r>
      <w:r>
        <w:t>stock</w:t>
      </w:r>
      <w:r>
        <w:rPr>
          <w:spacing w:val="-4"/>
        </w:rPr>
        <w:t xml:space="preserve"> </w:t>
      </w:r>
      <w:r>
        <w:t>rating</w:t>
      </w:r>
      <w:r>
        <w:rPr>
          <w:spacing w:val="-5"/>
        </w:rPr>
        <w:t xml:space="preserve"> </w:t>
      </w:r>
      <w:r>
        <w:t>services</w:t>
      </w:r>
      <w:r>
        <w:rPr>
          <w:spacing w:val="-5"/>
        </w:rPr>
        <w:t xml:space="preserve"> </w:t>
      </w:r>
      <w:r>
        <w:t>made</w:t>
      </w:r>
      <w:r>
        <w:rPr>
          <w:spacing w:val="-4"/>
        </w:rPr>
        <w:t xml:space="preserve"> </w:t>
      </w:r>
      <w:r>
        <w:t>errors</w:t>
      </w:r>
      <w:r>
        <w:rPr>
          <w:spacing w:val="-4"/>
        </w:rPr>
        <w:t xml:space="preserve"> </w:t>
      </w:r>
      <w:r>
        <w:t>in</w:t>
      </w:r>
      <w:r>
        <w:rPr>
          <w:spacing w:val="-4"/>
        </w:rPr>
        <w:t xml:space="preserve"> </w:t>
      </w:r>
      <w:r>
        <w:t>their</w:t>
      </w:r>
      <w:r>
        <w:rPr>
          <w:spacing w:val="-4"/>
        </w:rPr>
        <w:t xml:space="preserve"> </w:t>
      </w:r>
      <w:r>
        <w:t>predictions</w:t>
      </w:r>
      <w:r>
        <w:rPr>
          <w:spacing w:val="-3"/>
        </w:rPr>
        <w:t xml:space="preserve"> </w:t>
      </w:r>
      <w:r>
        <w:t>about</w:t>
      </w:r>
      <w:r>
        <w:rPr>
          <w:spacing w:val="-1"/>
        </w:rPr>
        <w:t xml:space="preserve"> </w:t>
      </w:r>
      <w:r>
        <w:t>the</w:t>
      </w:r>
      <w:r>
        <w:rPr>
          <w:spacing w:val="-2"/>
        </w:rPr>
        <w:t xml:space="preserve"> </w:t>
      </w:r>
      <w:r>
        <w:t>quality</w:t>
      </w:r>
      <w:r>
        <w:rPr>
          <w:spacing w:val="-4"/>
        </w:rPr>
        <w:t xml:space="preserve"> </w:t>
      </w:r>
      <w:r>
        <w:t>of</w:t>
      </w:r>
      <w:r>
        <w:rPr>
          <w:spacing w:val="-2"/>
        </w:rPr>
        <w:t xml:space="preserve"> </w:t>
      </w:r>
      <w:r>
        <w:t>some</w:t>
      </w:r>
      <w:r>
        <w:rPr>
          <w:spacing w:val="-3"/>
        </w:rPr>
        <w:t xml:space="preserve"> </w:t>
      </w:r>
      <w:r>
        <w:t>stocks</w:t>
      </w:r>
      <w:r>
        <w:rPr>
          <w:spacing w:val="-4"/>
        </w:rPr>
        <w:t xml:space="preserve"> </w:t>
      </w:r>
      <w:r>
        <w:t>they were following. Investment firms relied on the reports they were getting and as a result made incorrect recommendations to their clients.</w:t>
      </w:r>
    </w:p>
    <w:p w14:paraId="72A1AB00" w14:textId="77777777" w:rsidR="001478A2" w:rsidRDefault="001478A2">
      <w:pPr>
        <w:pStyle w:val="BodyText"/>
        <w:rPr>
          <w:sz w:val="23"/>
        </w:rPr>
      </w:pPr>
    </w:p>
    <w:p w14:paraId="3F2A201A" w14:textId="77777777" w:rsidR="001478A2" w:rsidRDefault="00695676">
      <w:pPr>
        <w:pStyle w:val="Heading1"/>
      </w:pPr>
      <w:r>
        <w:t>Risks</w:t>
      </w:r>
      <w:r>
        <w:rPr>
          <w:spacing w:val="-5"/>
        </w:rPr>
        <w:t xml:space="preserve"> </w:t>
      </w:r>
      <w:r>
        <w:t>to</w:t>
      </w:r>
      <w:r>
        <w:rPr>
          <w:spacing w:val="-4"/>
        </w:rPr>
        <w:t xml:space="preserve"> </w:t>
      </w:r>
      <w:r>
        <w:t>Individual</w:t>
      </w:r>
      <w:r>
        <w:rPr>
          <w:spacing w:val="-4"/>
        </w:rPr>
        <w:t xml:space="preserve"> </w:t>
      </w:r>
      <w:r>
        <w:t>Positions</w:t>
      </w:r>
      <w:r>
        <w:rPr>
          <w:spacing w:val="-5"/>
        </w:rPr>
        <w:t xml:space="preserve"> </w:t>
      </w:r>
      <w:r>
        <w:t>in</w:t>
      </w:r>
      <w:r>
        <w:rPr>
          <w:spacing w:val="-4"/>
        </w:rPr>
        <w:t xml:space="preserve"> </w:t>
      </w:r>
      <w:r>
        <w:t>Your</w:t>
      </w:r>
      <w:r>
        <w:rPr>
          <w:spacing w:val="-5"/>
        </w:rPr>
        <w:t xml:space="preserve"> </w:t>
      </w:r>
      <w:r>
        <w:rPr>
          <w:spacing w:val="-2"/>
        </w:rPr>
        <w:t>Portfolio</w:t>
      </w:r>
    </w:p>
    <w:p w14:paraId="4E1E5E16" w14:textId="77777777" w:rsidR="001478A2" w:rsidRDefault="001478A2">
      <w:pPr>
        <w:pStyle w:val="BodyText"/>
        <w:spacing w:before="7"/>
        <w:rPr>
          <w:b/>
          <w:sz w:val="24"/>
        </w:rPr>
      </w:pPr>
    </w:p>
    <w:p w14:paraId="7E0C4742" w14:textId="77777777" w:rsidR="001478A2" w:rsidRDefault="00695676">
      <w:pPr>
        <w:pStyle w:val="BodyText"/>
        <w:spacing w:line="254" w:lineRule="auto"/>
        <w:ind w:left="220" w:right="1135"/>
      </w:pPr>
      <w:r>
        <w:t xml:space="preserve">Master Limited Partnerships (MLP) </w:t>
      </w:r>
      <w:proofErr w:type="gramStart"/>
      <w:r>
        <w:t>offer</w:t>
      </w:r>
      <w:proofErr w:type="gramEnd"/>
      <w:r>
        <w:t xml:space="preserve"> the advantage of liquidity but have different tax treatments. If you invest in a MLP be sure to request the prospectus for this type of investment to understand</w:t>
      </w:r>
      <w:r>
        <w:rPr>
          <w:spacing w:val="-4"/>
        </w:rPr>
        <w:t xml:space="preserve"> </w:t>
      </w:r>
      <w:r>
        <w:t>the</w:t>
      </w:r>
      <w:r>
        <w:rPr>
          <w:spacing w:val="-3"/>
        </w:rPr>
        <w:t xml:space="preserve"> </w:t>
      </w:r>
      <w:r>
        <w:t>various</w:t>
      </w:r>
      <w:r>
        <w:rPr>
          <w:spacing w:val="-3"/>
        </w:rPr>
        <w:t xml:space="preserve"> </w:t>
      </w:r>
      <w:r>
        <w:t>tax</w:t>
      </w:r>
      <w:r>
        <w:rPr>
          <w:spacing w:val="-3"/>
        </w:rPr>
        <w:t xml:space="preserve"> </w:t>
      </w:r>
      <w:r>
        <w:t>treatments. If you</w:t>
      </w:r>
      <w:r>
        <w:rPr>
          <w:spacing w:val="-4"/>
        </w:rPr>
        <w:t xml:space="preserve"> </w:t>
      </w:r>
      <w:r>
        <w:t>invest</w:t>
      </w:r>
      <w:r>
        <w:rPr>
          <w:spacing w:val="-3"/>
        </w:rPr>
        <w:t xml:space="preserve"> </w:t>
      </w:r>
      <w:r>
        <w:t>in</w:t>
      </w:r>
      <w:r>
        <w:rPr>
          <w:spacing w:val="-6"/>
        </w:rPr>
        <w:t xml:space="preserve"> </w:t>
      </w:r>
      <w:r>
        <w:t>mutual</w:t>
      </w:r>
      <w:r>
        <w:rPr>
          <w:spacing w:val="-2"/>
        </w:rPr>
        <w:t xml:space="preserve"> </w:t>
      </w:r>
      <w:r>
        <w:t>funds</w:t>
      </w:r>
      <w:r>
        <w:rPr>
          <w:spacing w:val="-3"/>
        </w:rPr>
        <w:t xml:space="preserve"> </w:t>
      </w:r>
      <w:r>
        <w:t>there</w:t>
      </w:r>
      <w:r>
        <w:rPr>
          <w:spacing w:val="-5"/>
        </w:rPr>
        <w:t xml:space="preserve"> </w:t>
      </w:r>
      <w:r>
        <w:t>is</w:t>
      </w:r>
      <w:r>
        <w:rPr>
          <w:spacing w:val="-3"/>
        </w:rPr>
        <w:t xml:space="preserve"> </w:t>
      </w:r>
      <w:r>
        <w:t>liquidity.</w:t>
      </w:r>
      <w:r>
        <w:rPr>
          <w:spacing w:val="40"/>
        </w:rPr>
        <w:t xml:space="preserve"> </w:t>
      </w:r>
      <w:r>
        <w:t>However,</w:t>
      </w:r>
      <w:r>
        <w:rPr>
          <w:spacing w:val="-3"/>
        </w:rPr>
        <w:t xml:space="preserve"> </w:t>
      </w:r>
      <w:r>
        <w:t>the need</w:t>
      </w:r>
      <w:r>
        <w:rPr>
          <w:spacing w:val="-5"/>
        </w:rPr>
        <w:t xml:space="preserve"> </w:t>
      </w:r>
      <w:r>
        <w:t>for</w:t>
      </w:r>
      <w:r>
        <w:rPr>
          <w:spacing w:val="-4"/>
        </w:rPr>
        <w:t xml:space="preserve"> </w:t>
      </w:r>
      <w:r>
        <w:t>a</w:t>
      </w:r>
      <w:r>
        <w:rPr>
          <w:spacing w:val="-2"/>
        </w:rPr>
        <w:t xml:space="preserve"> </w:t>
      </w:r>
      <w:r>
        <w:t>portfolio</w:t>
      </w:r>
      <w:r>
        <w:rPr>
          <w:spacing w:val="-5"/>
        </w:rPr>
        <w:t xml:space="preserve"> </w:t>
      </w:r>
      <w:r>
        <w:t>manager</w:t>
      </w:r>
      <w:r>
        <w:rPr>
          <w:spacing w:val="-2"/>
        </w:rPr>
        <w:t xml:space="preserve"> </w:t>
      </w:r>
      <w:r>
        <w:t>to</w:t>
      </w:r>
      <w:r>
        <w:rPr>
          <w:spacing w:val="-5"/>
        </w:rPr>
        <w:t xml:space="preserve"> </w:t>
      </w:r>
      <w:r>
        <w:t>maintain</w:t>
      </w:r>
      <w:r>
        <w:rPr>
          <w:spacing w:val="-2"/>
        </w:rPr>
        <w:t xml:space="preserve"> </w:t>
      </w:r>
      <w:r>
        <w:t>a</w:t>
      </w:r>
      <w:r>
        <w:rPr>
          <w:spacing w:val="-2"/>
        </w:rPr>
        <w:t xml:space="preserve"> </w:t>
      </w:r>
      <w:r>
        <w:t>certain</w:t>
      </w:r>
      <w:r>
        <w:rPr>
          <w:spacing w:val="-2"/>
        </w:rPr>
        <w:t xml:space="preserve"> </w:t>
      </w:r>
      <w:r>
        <w:t>amount</w:t>
      </w:r>
      <w:r>
        <w:rPr>
          <w:spacing w:val="-1"/>
        </w:rPr>
        <w:t xml:space="preserve"> </w:t>
      </w:r>
      <w:r>
        <w:t>of</w:t>
      </w:r>
      <w:r>
        <w:rPr>
          <w:spacing w:val="-2"/>
        </w:rPr>
        <w:t xml:space="preserve"> </w:t>
      </w:r>
      <w:r>
        <w:t>liquidity</w:t>
      </w:r>
      <w:r>
        <w:rPr>
          <w:spacing w:val="-5"/>
        </w:rPr>
        <w:t xml:space="preserve"> </w:t>
      </w:r>
      <w:r>
        <w:t>for</w:t>
      </w:r>
      <w:r>
        <w:rPr>
          <w:spacing w:val="-4"/>
        </w:rPr>
        <w:t xml:space="preserve"> </w:t>
      </w:r>
      <w:r>
        <w:t>investors</w:t>
      </w:r>
      <w:r>
        <w:rPr>
          <w:spacing w:val="-2"/>
        </w:rPr>
        <w:t xml:space="preserve"> </w:t>
      </w:r>
      <w:r>
        <w:t>to</w:t>
      </w:r>
      <w:r>
        <w:rPr>
          <w:spacing w:val="-5"/>
        </w:rPr>
        <w:t xml:space="preserve"> </w:t>
      </w:r>
      <w:r>
        <w:t>liquidate</w:t>
      </w:r>
      <w:r>
        <w:rPr>
          <w:spacing w:val="-4"/>
        </w:rPr>
        <w:t xml:space="preserve"> </w:t>
      </w:r>
      <w:r>
        <w:t>their position can affect the performance of the mutual fund. If the portfolio manager cannot be fully invested so that the fund can accommodate clients who want to liquidate their position then the performance</w:t>
      </w:r>
      <w:r>
        <w:rPr>
          <w:spacing w:val="-2"/>
        </w:rPr>
        <w:t xml:space="preserve"> </w:t>
      </w:r>
      <w:r>
        <w:t>could</w:t>
      </w:r>
      <w:r>
        <w:rPr>
          <w:spacing w:val="-2"/>
        </w:rPr>
        <w:t xml:space="preserve"> </w:t>
      </w:r>
      <w:r>
        <w:t>be</w:t>
      </w:r>
      <w:r>
        <w:rPr>
          <w:spacing w:val="-2"/>
        </w:rPr>
        <w:t xml:space="preserve"> </w:t>
      </w:r>
      <w:r>
        <w:t>negatively</w:t>
      </w:r>
      <w:r>
        <w:rPr>
          <w:spacing w:val="-2"/>
        </w:rPr>
        <w:t xml:space="preserve"> </w:t>
      </w:r>
      <w:r>
        <w:t>impacted. Other</w:t>
      </w:r>
      <w:r>
        <w:rPr>
          <w:spacing w:val="-2"/>
        </w:rPr>
        <w:t xml:space="preserve"> </w:t>
      </w:r>
      <w:r>
        <w:t>funds</w:t>
      </w:r>
      <w:r>
        <w:rPr>
          <w:spacing w:val="-2"/>
        </w:rPr>
        <w:t xml:space="preserve"> </w:t>
      </w:r>
      <w:r>
        <w:t>could</w:t>
      </w:r>
      <w:r>
        <w:rPr>
          <w:spacing w:val="-2"/>
        </w:rPr>
        <w:t xml:space="preserve"> </w:t>
      </w:r>
      <w:r>
        <w:t>have</w:t>
      </w:r>
      <w:r>
        <w:rPr>
          <w:spacing w:val="-2"/>
        </w:rPr>
        <w:t xml:space="preserve"> </w:t>
      </w:r>
      <w:r>
        <w:t>risks</w:t>
      </w:r>
      <w:r>
        <w:rPr>
          <w:spacing w:val="-2"/>
        </w:rPr>
        <w:t xml:space="preserve"> </w:t>
      </w:r>
      <w:r>
        <w:t>so</w:t>
      </w:r>
      <w:r>
        <w:rPr>
          <w:spacing w:val="-5"/>
        </w:rPr>
        <w:t xml:space="preserve"> </w:t>
      </w:r>
      <w:r>
        <w:t>always</w:t>
      </w:r>
      <w:r>
        <w:rPr>
          <w:spacing w:val="-2"/>
        </w:rPr>
        <w:t xml:space="preserve"> </w:t>
      </w:r>
      <w:r>
        <w:t>ask</w:t>
      </w:r>
      <w:r>
        <w:rPr>
          <w:spacing w:val="-2"/>
        </w:rPr>
        <w:t xml:space="preserve"> </w:t>
      </w:r>
      <w:r>
        <w:t>your</w:t>
      </w:r>
      <w:r>
        <w:rPr>
          <w:spacing w:val="-2"/>
        </w:rPr>
        <w:t xml:space="preserve"> </w:t>
      </w:r>
      <w:r>
        <w:t>IAR</w:t>
      </w:r>
      <w:r>
        <w:rPr>
          <w:spacing w:val="-3"/>
        </w:rPr>
        <w:t xml:space="preserve"> </w:t>
      </w:r>
      <w:r>
        <w:t>or portfolio</w:t>
      </w:r>
      <w:r>
        <w:rPr>
          <w:spacing w:val="-1"/>
        </w:rPr>
        <w:t xml:space="preserve"> </w:t>
      </w:r>
      <w:r>
        <w:t>manager for a copy of the prospectus or brochure to be aware of the particular risks of the securities in your portfolio.</w:t>
      </w:r>
    </w:p>
    <w:p w14:paraId="3816A3F1" w14:textId="77777777" w:rsidR="001478A2" w:rsidRDefault="001478A2">
      <w:pPr>
        <w:pStyle w:val="BodyText"/>
        <w:rPr>
          <w:sz w:val="23"/>
        </w:rPr>
      </w:pPr>
    </w:p>
    <w:p w14:paraId="579C1CDB" w14:textId="6EBAC705" w:rsidR="001478A2" w:rsidRDefault="00695676">
      <w:pPr>
        <w:pStyle w:val="BodyText"/>
        <w:spacing w:line="254" w:lineRule="auto"/>
        <w:ind w:left="220" w:right="1135"/>
      </w:pPr>
      <w:r>
        <w:t xml:space="preserve">Although some of the portfolios </w:t>
      </w:r>
      <w:r w:rsidR="00A55211">
        <w:t>RIMCO</w:t>
      </w:r>
      <w:r>
        <w:t xml:space="preserve"> IARs manage may be similar, no two clients have identical suitability profiles. Each profile is as unique as the clients themselves. An active portfolio strategy includes a review of those factors that have the potential to influence the performance of your portfolio.</w:t>
      </w:r>
      <w:r>
        <w:rPr>
          <w:spacing w:val="40"/>
        </w:rPr>
        <w:t xml:space="preserve"> </w:t>
      </w:r>
      <w:r>
        <w:t>A</w:t>
      </w:r>
      <w:r>
        <w:rPr>
          <w:spacing w:val="-3"/>
        </w:rPr>
        <w:t xml:space="preserve"> </w:t>
      </w:r>
      <w:r>
        <w:t>passive</w:t>
      </w:r>
      <w:r>
        <w:rPr>
          <w:spacing w:val="-4"/>
        </w:rPr>
        <w:t xml:space="preserve"> </w:t>
      </w:r>
      <w:r>
        <w:t>strategy</w:t>
      </w:r>
      <w:r>
        <w:rPr>
          <w:spacing w:val="-2"/>
        </w:rPr>
        <w:t xml:space="preserve"> </w:t>
      </w:r>
      <w:r>
        <w:t>relies on</w:t>
      </w:r>
      <w:r>
        <w:rPr>
          <w:spacing w:val="-2"/>
        </w:rPr>
        <w:t xml:space="preserve"> </w:t>
      </w:r>
      <w:r>
        <w:t>a</w:t>
      </w:r>
      <w:r>
        <w:rPr>
          <w:spacing w:val="-4"/>
        </w:rPr>
        <w:t xml:space="preserve"> </w:t>
      </w:r>
      <w:r>
        <w:t>high</w:t>
      </w:r>
      <w:r>
        <w:rPr>
          <w:spacing w:val="-5"/>
        </w:rPr>
        <w:t xml:space="preserve"> </w:t>
      </w:r>
      <w:r>
        <w:t>degree</w:t>
      </w:r>
      <w:r>
        <w:rPr>
          <w:spacing w:val="-4"/>
        </w:rPr>
        <w:t xml:space="preserve"> </w:t>
      </w:r>
      <w:r>
        <w:t>of</w:t>
      </w:r>
      <w:r>
        <w:rPr>
          <w:spacing w:val="-6"/>
        </w:rPr>
        <w:t xml:space="preserve"> </w:t>
      </w:r>
      <w:r>
        <w:t>diversification</w:t>
      </w:r>
      <w:r>
        <w:rPr>
          <w:spacing w:val="-2"/>
        </w:rPr>
        <w:t xml:space="preserve"> </w:t>
      </w:r>
      <w:r>
        <w:t>to</w:t>
      </w:r>
      <w:r>
        <w:rPr>
          <w:spacing w:val="-3"/>
        </w:rPr>
        <w:t xml:space="preserve"> </w:t>
      </w:r>
      <w:r>
        <w:t>build</w:t>
      </w:r>
      <w:r>
        <w:rPr>
          <w:spacing w:val="-5"/>
        </w:rPr>
        <w:t xml:space="preserve"> </w:t>
      </w:r>
      <w:r>
        <w:t>an</w:t>
      </w:r>
      <w:r>
        <w:rPr>
          <w:spacing w:val="-4"/>
        </w:rPr>
        <w:t xml:space="preserve"> </w:t>
      </w:r>
      <w:r>
        <w:t>efficient</w:t>
      </w:r>
      <w:r>
        <w:rPr>
          <w:spacing w:val="-2"/>
        </w:rPr>
        <w:t xml:space="preserve"> </w:t>
      </w:r>
      <w:r>
        <w:t>portfolio.</w:t>
      </w:r>
    </w:p>
    <w:p w14:paraId="1B0BE244" w14:textId="77777777" w:rsidR="001478A2" w:rsidRDefault="001478A2">
      <w:pPr>
        <w:pStyle w:val="BodyText"/>
        <w:spacing w:before="1"/>
        <w:rPr>
          <w:sz w:val="30"/>
        </w:rPr>
      </w:pPr>
    </w:p>
    <w:p w14:paraId="31F402FA" w14:textId="77777777" w:rsidR="001478A2" w:rsidRDefault="00695676">
      <w:pPr>
        <w:pStyle w:val="BodyText"/>
        <w:spacing w:before="1"/>
        <w:ind w:left="220"/>
      </w:pPr>
      <w:r>
        <w:t>Our</w:t>
      </w:r>
      <w:r>
        <w:rPr>
          <w:spacing w:val="-7"/>
        </w:rPr>
        <w:t xml:space="preserve"> </w:t>
      </w:r>
      <w:r>
        <w:t>clients</w:t>
      </w:r>
      <w:r>
        <w:rPr>
          <w:spacing w:val="-5"/>
        </w:rPr>
        <w:t xml:space="preserve"> </w:t>
      </w:r>
      <w:r>
        <w:t>are</w:t>
      </w:r>
      <w:r>
        <w:rPr>
          <w:spacing w:val="-5"/>
        </w:rPr>
        <w:t xml:space="preserve"> </w:t>
      </w:r>
      <w:r>
        <w:t>involved</w:t>
      </w:r>
      <w:r>
        <w:rPr>
          <w:spacing w:val="-5"/>
        </w:rPr>
        <w:t xml:space="preserve"> </w:t>
      </w:r>
      <w:r>
        <w:t>in</w:t>
      </w:r>
      <w:r>
        <w:rPr>
          <w:spacing w:val="-6"/>
        </w:rPr>
        <w:t xml:space="preserve"> </w:t>
      </w:r>
      <w:r>
        <w:t>deciding</w:t>
      </w:r>
      <w:r>
        <w:rPr>
          <w:spacing w:val="-4"/>
        </w:rPr>
        <w:t xml:space="preserve"> </w:t>
      </w:r>
      <w:r>
        <w:t>which</w:t>
      </w:r>
      <w:r>
        <w:rPr>
          <w:spacing w:val="-4"/>
        </w:rPr>
        <w:t xml:space="preserve"> </w:t>
      </w:r>
      <w:proofErr w:type="gramStart"/>
      <w:r>
        <w:t>is</w:t>
      </w:r>
      <w:r>
        <w:rPr>
          <w:spacing w:val="-4"/>
        </w:rPr>
        <w:t xml:space="preserve"> </w:t>
      </w:r>
      <w:r>
        <w:t>the</w:t>
      </w:r>
      <w:r>
        <w:rPr>
          <w:spacing w:val="-5"/>
        </w:rPr>
        <w:t xml:space="preserve"> </w:t>
      </w:r>
      <w:r>
        <w:t>best</w:t>
      </w:r>
      <w:r>
        <w:rPr>
          <w:spacing w:val="-5"/>
        </w:rPr>
        <w:t xml:space="preserve"> </w:t>
      </w:r>
      <w:r>
        <w:t>portfolio</w:t>
      </w:r>
      <w:r>
        <w:rPr>
          <w:spacing w:val="-5"/>
        </w:rPr>
        <w:t xml:space="preserve"> </w:t>
      </w:r>
      <w:r>
        <w:t>strategy</w:t>
      </w:r>
      <w:proofErr w:type="gramEnd"/>
      <w:r>
        <w:rPr>
          <w:spacing w:val="-5"/>
        </w:rPr>
        <w:t xml:space="preserve"> </w:t>
      </w:r>
      <w:r>
        <w:t>for</w:t>
      </w:r>
      <w:r>
        <w:rPr>
          <w:spacing w:val="-4"/>
        </w:rPr>
        <w:t xml:space="preserve"> </w:t>
      </w:r>
      <w:r>
        <w:rPr>
          <w:spacing w:val="-2"/>
        </w:rPr>
        <w:t>them.</w:t>
      </w:r>
    </w:p>
    <w:p w14:paraId="7922F41A" w14:textId="77777777" w:rsidR="001478A2" w:rsidRDefault="001478A2">
      <w:pPr>
        <w:pStyle w:val="BodyText"/>
        <w:spacing w:before="4"/>
        <w:rPr>
          <w:sz w:val="25"/>
        </w:rPr>
      </w:pPr>
    </w:p>
    <w:p w14:paraId="4CFB8DFE" w14:textId="77777777" w:rsidR="001478A2" w:rsidRDefault="00695676">
      <w:pPr>
        <w:pStyle w:val="Heading1"/>
        <w:tabs>
          <w:tab w:val="left" w:pos="1521"/>
        </w:tabs>
      </w:pPr>
      <w:r>
        <w:t>Item</w:t>
      </w:r>
      <w:r>
        <w:rPr>
          <w:spacing w:val="-5"/>
        </w:rPr>
        <w:t xml:space="preserve"> </w:t>
      </w:r>
      <w:r>
        <w:rPr>
          <w:spacing w:val="-10"/>
        </w:rPr>
        <w:t>9</w:t>
      </w:r>
      <w:r>
        <w:tab/>
      </w:r>
      <w:r>
        <w:rPr>
          <w:spacing w:val="-2"/>
        </w:rPr>
        <w:t>Disciplinary</w:t>
      </w:r>
      <w:r>
        <w:rPr>
          <w:spacing w:val="5"/>
        </w:rPr>
        <w:t xml:space="preserve"> </w:t>
      </w:r>
      <w:r>
        <w:rPr>
          <w:spacing w:val="-2"/>
        </w:rPr>
        <w:t>Information</w:t>
      </w:r>
    </w:p>
    <w:p w14:paraId="69832F8C" w14:textId="48A03B31" w:rsidR="001478A2" w:rsidRDefault="00695676">
      <w:pPr>
        <w:pStyle w:val="BodyText"/>
        <w:spacing w:before="150" w:line="254" w:lineRule="auto"/>
        <w:ind w:left="220" w:right="1571"/>
      </w:pPr>
      <w:r>
        <w:t>We</w:t>
      </w:r>
      <w:r>
        <w:rPr>
          <w:spacing w:val="-2"/>
        </w:rPr>
        <w:t xml:space="preserve"> </w:t>
      </w:r>
      <w:r>
        <w:t>are</w:t>
      </w:r>
      <w:r>
        <w:rPr>
          <w:spacing w:val="-4"/>
        </w:rPr>
        <w:t xml:space="preserve"> </w:t>
      </w:r>
      <w:r>
        <w:t>required</w:t>
      </w:r>
      <w:r>
        <w:rPr>
          <w:spacing w:val="-2"/>
        </w:rPr>
        <w:t xml:space="preserve"> </w:t>
      </w:r>
      <w:r>
        <w:t>to</w:t>
      </w:r>
      <w:r>
        <w:rPr>
          <w:spacing w:val="-5"/>
        </w:rPr>
        <w:t xml:space="preserve"> </w:t>
      </w:r>
      <w:r>
        <w:t>disclose</w:t>
      </w:r>
      <w:r>
        <w:rPr>
          <w:spacing w:val="-4"/>
        </w:rPr>
        <w:t xml:space="preserve"> </w:t>
      </w:r>
      <w:r>
        <w:t>any</w:t>
      </w:r>
      <w:r>
        <w:rPr>
          <w:spacing w:val="-2"/>
        </w:rPr>
        <w:t xml:space="preserve"> </w:t>
      </w:r>
      <w:r>
        <w:t>legal</w:t>
      </w:r>
      <w:r>
        <w:rPr>
          <w:spacing w:val="-1"/>
        </w:rPr>
        <w:t xml:space="preserve"> </w:t>
      </w:r>
      <w:r>
        <w:t>or</w:t>
      </w:r>
      <w:r>
        <w:rPr>
          <w:spacing w:val="-4"/>
        </w:rPr>
        <w:t xml:space="preserve"> </w:t>
      </w:r>
      <w:r>
        <w:t>disciplinary</w:t>
      </w:r>
      <w:r>
        <w:rPr>
          <w:spacing w:val="-2"/>
        </w:rPr>
        <w:t xml:space="preserve"> </w:t>
      </w:r>
      <w:r>
        <w:t>events</w:t>
      </w:r>
      <w:r>
        <w:rPr>
          <w:spacing w:val="-4"/>
        </w:rPr>
        <w:t xml:space="preserve"> </w:t>
      </w:r>
      <w:r>
        <w:t>that</w:t>
      </w:r>
      <w:r>
        <w:rPr>
          <w:spacing w:val="-1"/>
        </w:rPr>
        <w:t xml:space="preserve"> </w:t>
      </w:r>
      <w:r>
        <w:t>are</w:t>
      </w:r>
      <w:r>
        <w:rPr>
          <w:spacing w:val="-4"/>
        </w:rPr>
        <w:t xml:space="preserve"> </w:t>
      </w:r>
      <w:r>
        <w:t>material</w:t>
      </w:r>
      <w:r>
        <w:rPr>
          <w:spacing w:val="-1"/>
        </w:rPr>
        <w:t xml:space="preserve"> </w:t>
      </w:r>
      <w:r>
        <w:t>to</w:t>
      </w:r>
      <w:r>
        <w:rPr>
          <w:spacing w:val="-2"/>
        </w:rPr>
        <w:t xml:space="preserve"> </w:t>
      </w:r>
      <w:r>
        <w:t>a</w:t>
      </w:r>
      <w:r>
        <w:rPr>
          <w:spacing w:val="-2"/>
        </w:rPr>
        <w:t xml:space="preserve"> </w:t>
      </w:r>
      <w:r>
        <w:t>client's</w:t>
      </w:r>
      <w:r>
        <w:rPr>
          <w:spacing w:val="-2"/>
        </w:rPr>
        <w:t xml:space="preserve"> </w:t>
      </w:r>
      <w:r>
        <w:t>or prospective</w:t>
      </w:r>
      <w:r>
        <w:rPr>
          <w:spacing w:val="-7"/>
        </w:rPr>
        <w:t xml:space="preserve"> </w:t>
      </w:r>
      <w:r>
        <w:t>client's</w:t>
      </w:r>
      <w:r>
        <w:rPr>
          <w:spacing w:val="-5"/>
        </w:rPr>
        <w:t xml:space="preserve"> </w:t>
      </w:r>
      <w:r>
        <w:t>evaluation</w:t>
      </w:r>
      <w:r>
        <w:rPr>
          <w:spacing w:val="-5"/>
        </w:rPr>
        <w:t xml:space="preserve"> </w:t>
      </w:r>
      <w:r>
        <w:t>of</w:t>
      </w:r>
      <w:r>
        <w:rPr>
          <w:spacing w:val="-7"/>
        </w:rPr>
        <w:t xml:space="preserve"> </w:t>
      </w:r>
      <w:r>
        <w:t>our</w:t>
      </w:r>
      <w:r>
        <w:rPr>
          <w:spacing w:val="-7"/>
        </w:rPr>
        <w:t xml:space="preserve"> </w:t>
      </w:r>
      <w:r>
        <w:t>advisory</w:t>
      </w:r>
      <w:r>
        <w:rPr>
          <w:spacing w:val="-13"/>
        </w:rPr>
        <w:t xml:space="preserve"> </w:t>
      </w:r>
      <w:r>
        <w:t>business</w:t>
      </w:r>
      <w:r>
        <w:rPr>
          <w:spacing w:val="-7"/>
        </w:rPr>
        <w:t xml:space="preserve"> </w:t>
      </w:r>
      <w:r>
        <w:t>or</w:t>
      </w:r>
      <w:r>
        <w:rPr>
          <w:spacing w:val="-5"/>
        </w:rPr>
        <w:t xml:space="preserve"> </w:t>
      </w:r>
      <w:r>
        <w:t>the</w:t>
      </w:r>
      <w:r>
        <w:rPr>
          <w:spacing w:val="-8"/>
        </w:rPr>
        <w:t xml:space="preserve"> </w:t>
      </w:r>
      <w:r>
        <w:t>integrity</w:t>
      </w:r>
      <w:r>
        <w:rPr>
          <w:spacing w:val="-13"/>
        </w:rPr>
        <w:t xml:space="preserve"> </w:t>
      </w:r>
      <w:r>
        <w:t>of</w:t>
      </w:r>
      <w:r>
        <w:rPr>
          <w:spacing w:val="-7"/>
        </w:rPr>
        <w:t xml:space="preserve"> </w:t>
      </w:r>
      <w:r>
        <w:t>our</w:t>
      </w:r>
      <w:r>
        <w:rPr>
          <w:spacing w:val="-7"/>
        </w:rPr>
        <w:t xml:space="preserve"> </w:t>
      </w:r>
      <w:r>
        <w:t>management. The</w:t>
      </w:r>
      <w:r w:rsidR="001D0E0A">
        <w:t xml:space="preserve"> </w:t>
      </w:r>
      <w:r>
        <w:t>Firm has one IAR who has had a disciplinary finding and another IAR has had a disciplinary finding over 30 years ago and the CCO has had a disciplinary finding over 30 years ago.</w:t>
      </w:r>
    </w:p>
    <w:p w14:paraId="68C40BBD" w14:textId="77777777" w:rsidR="001478A2" w:rsidRDefault="00695676">
      <w:pPr>
        <w:pStyle w:val="Heading1"/>
        <w:tabs>
          <w:tab w:val="left" w:pos="1559"/>
        </w:tabs>
        <w:spacing w:before="6" w:line="662" w:lineRule="exact"/>
        <w:ind w:right="3586"/>
      </w:pPr>
      <w:r>
        <w:t>Item 10</w:t>
      </w:r>
      <w:r>
        <w:tab/>
        <w:t>Other Financial Industry Activities and Affiliations Item</w:t>
      </w:r>
      <w:r>
        <w:rPr>
          <w:spacing w:val="-9"/>
        </w:rPr>
        <w:t xml:space="preserve"> </w:t>
      </w:r>
      <w:r>
        <w:t>10</w:t>
      </w:r>
      <w:r>
        <w:rPr>
          <w:spacing w:val="-13"/>
        </w:rPr>
        <w:t xml:space="preserve"> </w:t>
      </w:r>
      <w:r>
        <w:t>A.</w:t>
      </w:r>
      <w:r>
        <w:rPr>
          <w:spacing w:val="-13"/>
        </w:rPr>
        <w:t xml:space="preserve"> </w:t>
      </w:r>
      <w:r>
        <w:t>and</w:t>
      </w:r>
      <w:r>
        <w:rPr>
          <w:spacing w:val="-11"/>
        </w:rPr>
        <w:t xml:space="preserve"> </w:t>
      </w:r>
      <w:r>
        <w:t>C.</w:t>
      </w:r>
      <w:r>
        <w:rPr>
          <w:spacing w:val="-13"/>
        </w:rPr>
        <w:t xml:space="preserve"> </w:t>
      </w:r>
      <w:r>
        <w:t>Broker</w:t>
      </w:r>
      <w:r>
        <w:rPr>
          <w:spacing w:val="-12"/>
        </w:rPr>
        <w:t xml:space="preserve"> </w:t>
      </w:r>
      <w:r>
        <w:t>Dealer</w:t>
      </w:r>
      <w:r>
        <w:rPr>
          <w:spacing w:val="-14"/>
        </w:rPr>
        <w:t xml:space="preserve"> </w:t>
      </w:r>
      <w:r>
        <w:t>and</w:t>
      </w:r>
      <w:r>
        <w:rPr>
          <w:spacing w:val="-11"/>
        </w:rPr>
        <w:t xml:space="preserve"> </w:t>
      </w:r>
      <w:r>
        <w:t>Registered</w:t>
      </w:r>
      <w:r>
        <w:rPr>
          <w:spacing w:val="-12"/>
        </w:rPr>
        <w:t xml:space="preserve"> </w:t>
      </w:r>
      <w:r>
        <w:t>Investment</w:t>
      </w:r>
      <w:r>
        <w:rPr>
          <w:spacing w:val="-9"/>
        </w:rPr>
        <w:t xml:space="preserve"> </w:t>
      </w:r>
      <w:r>
        <w:t>Adviser</w:t>
      </w:r>
    </w:p>
    <w:p w14:paraId="4403317E" w14:textId="1DD9FA7B" w:rsidR="001478A2" w:rsidRDefault="00A55211">
      <w:pPr>
        <w:pStyle w:val="BodyText"/>
        <w:spacing w:before="198" w:line="254" w:lineRule="auto"/>
        <w:ind w:left="220" w:right="1065"/>
      </w:pPr>
      <w:r>
        <w:t>RIMCO IARs and staff are registered with Securities America for broker dealer activities. However, RIMCO</w:t>
      </w:r>
      <w:r>
        <w:rPr>
          <w:spacing w:val="-3"/>
        </w:rPr>
        <w:t xml:space="preserve"> </w:t>
      </w:r>
      <w:r>
        <w:t>is</w:t>
      </w:r>
      <w:r>
        <w:rPr>
          <w:spacing w:val="-3"/>
        </w:rPr>
        <w:t xml:space="preserve"> </w:t>
      </w:r>
      <w:r>
        <w:t>a</w:t>
      </w:r>
      <w:r>
        <w:rPr>
          <w:spacing w:val="-5"/>
        </w:rPr>
        <w:t xml:space="preserve"> </w:t>
      </w:r>
      <w:r>
        <w:t>registered</w:t>
      </w:r>
      <w:r>
        <w:rPr>
          <w:spacing w:val="-3"/>
        </w:rPr>
        <w:t xml:space="preserve"> </w:t>
      </w:r>
      <w:r>
        <w:t>investment</w:t>
      </w:r>
      <w:r>
        <w:rPr>
          <w:spacing w:val="-2"/>
        </w:rPr>
        <w:t xml:space="preserve"> </w:t>
      </w:r>
      <w:r>
        <w:t>adviser</w:t>
      </w:r>
      <w:r>
        <w:rPr>
          <w:spacing w:val="-2"/>
        </w:rPr>
        <w:t xml:space="preserve"> </w:t>
      </w:r>
      <w:r>
        <w:t>with</w:t>
      </w:r>
      <w:r>
        <w:rPr>
          <w:spacing w:val="-6"/>
        </w:rPr>
        <w:t xml:space="preserve"> </w:t>
      </w:r>
      <w:r>
        <w:t>the Securities</w:t>
      </w:r>
      <w:r>
        <w:rPr>
          <w:spacing w:val="-5"/>
        </w:rPr>
        <w:t xml:space="preserve"> </w:t>
      </w:r>
      <w:r>
        <w:t>and</w:t>
      </w:r>
      <w:r>
        <w:rPr>
          <w:spacing w:val="-3"/>
        </w:rPr>
        <w:t xml:space="preserve"> </w:t>
      </w:r>
      <w:r>
        <w:t>Exchange</w:t>
      </w:r>
      <w:r>
        <w:rPr>
          <w:spacing w:val="-3"/>
        </w:rPr>
        <w:t xml:space="preserve"> </w:t>
      </w:r>
      <w:r>
        <w:t>Commission.</w:t>
      </w:r>
      <w:r>
        <w:rPr>
          <w:spacing w:val="-1"/>
        </w:rPr>
        <w:t xml:space="preserve"> </w:t>
      </w:r>
      <w:r>
        <w:t>Most</w:t>
      </w:r>
      <w:r>
        <w:rPr>
          <w:spacing w:val="-2"/>
        </w:rPr>
        <w:t xml:space="preserve"> </w:t>
      </w:r>
      <w:r>
        <w:t>of</w:t>
      </w:r>
      <w:r>
        <w:rPr>
          <w:spacing w:val="-5"/>
        </w:rPr>
        <w:t xml:space="preserve"> </w:t>
      </w:r>
      <w:r>
        <w:t>the RIMCO IARs are registered Series 7 and three of them have the Series 65 and the other three are grandfathered</w:t>
      </w:r>
      <w:r>
        <w:rPr>
          <w:spacing w:val="-1"/>
        </w:rPr>
        <w:t xml:space="preserve"> </w:t>
      </w:r>
      <w:r>
        <w:t>for</w:t>
      </w:r>
      <w:r>
        <w:rPr>
          <w:spacing w:val="-1"/>
        </w:rPr>
        <w:t xml:space="preserve"> </w:t>
      </w:r>
      <w:r>
        <w:t>the Series</w:t>
      </w:r>
      <w:r>
        <w:rPr>
          <w:spacing w:val="-1"/>
        </w:rPr>
        <w:t xml:space="preserve"> </w:t>
      </w:r>
      <w:r>
        <w:t>65. The CCO has Series 7,</w:t>
      </w:r>
      <w:r>
        <w:rPr>
          <w:spacing w:val="-4"/>
        </w:rPr>
        <w:t xml:space="preserve"> </w:t>
      </w:r>
      <w:r>
        <w:t>63, 4, 53</w:t>
      </w:r>
      <w:r>
        <w:rPr>
          <w:spacing w:val="-2"/>
        </w:rPr>
        <w:t xml:space="preserve"> </w:t>
      </w:r>
      <w:r>
        <w:t>and 24</w:t>
      </w:r>
      <w:r>
        <w:rPr>
          <w:spacing w:val="-1"/>
        </w:rPr>
        <w:t xml:space="preserve"> </w:t>
      </w:r>
      <w:r>
        <w:t>registrations and</w:t>
      </w:r>
      <w:r>
        <w:rPr>
          <w:spacing w:val="-2"/>
        </w:rPr>
        <w:t xml:space="preserve"> </w:t>
      </w:r>
      <w:r>
        <w:t>also holds the CRCP (Certified Regulatory and Compliance Professional) granted through FINRA and the Wharton School. The principal supervisor is registered with a Series 7, 63, and 65 and also has an open window for taking the Series 24.</w:t>
      </w:r>
    </w:p>
    <w:p w14:paraId="498E94D3" w14:textId="77777777" w:rsidR="001478A2" w:rsidRDefault="001478A2">
      <w:pPr>
        <w:spacing w:line="254" w:lineRule="auto"/>
        <w:sectPr w:rsidR="001478A2" w:rsidSect="00EE2ADD">
          <w:pgSz w:w="12240" w:h="15840"/>
          <w:pgMar w:top="138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7DF04BA0" w14:textId="77777777" w:rsidR="001478A2" w:rsidRDefault="00695676">
      <w:pPr>
        <w:pStyle w:val="BodyText"/>
        <w:spacing w:before="80" w:line="254" w:lineRule="auto"/>
        <w:ind w:left="220" w:right="1258"/>
      </w:pPr>
      <w:r>
        <w:lastRenderedPageBreak/>
        <w:t>All</w:t>
      </w:r>
      <w:r>
        <w:rPr>
          <w:spacing w:val="-3"/>
        </w:rPr>
        <w:t xml:space="preserve"> </w:t>
      </w:r>
      <w:r>
        <w:t>of</w:t>
      </w:r>
      <w:r>
        <w:rPr>
          <w:spacing w:val="-4"/>
        </w:rPr>
        <w:t xml:space="preserve"> </w:t>
      </w:r>
      <w:r>
        <w:t>these</w:t>
      </w:r>
      <w:r>
        <w:rPr>
          <w:spacing w:val="-6"/>
        </w:rPr>
        <w:t xml:space="preserve"> </w:t>
      </w:r>
      <w:r>
        <w:t>registrations</w:t>
      </w:r>
      <w:r>
        <w:rPr>
          <w:spacing w:val="-1"/>
        </w:rPr>
        <w:t xml:space="preserve"> </w:t>
      </w:r>
      <w:r>
        <w:t>represent</w:t>
      </w:r>
      <w:r>
        <w:rPr>
          <w:spacing w:val="-2"/>
        </w:rPr>
        <w:t xml:space="preserve"> </w:t>
      </w:r>
      <w:r>
        <w:t>a</w:t>
      </w:r>
      <w:r>
        <w:rPr>
          <w:spacing w:val="-4"/>
        </w:rPr>
        <w:t xml:space="preserve"> </w:t>
      </w:r>
      <w:r>
        <w:t>separate</w:t>
      </w:r>
      <w:r>
        <w:rPr>
          <w:spacing w:val="-4"/>
        </w:rPr>
        <w:t xml:space="preserve"> </w:t>
      </w:r>
      <w:r>
        <w:t>course</w:t>
      </w:r>
      <w:r>
        <w:rPr>
          <w:spacing w:val="-3"/>
        </w:rPr>
        <w:t xml:space="preserve"> </w:t>
      </w:r>
      <w:r>
        <w:t>of</w:t>
      </w:r>
      <w:r>
        <w:rPr>
          <w:spacing w:val="-4"/>
        </w:rPr>
        <w:t xml:space="preserve"> </w:t>
      </w:r>
      <w:r>
        <w:t>study</w:t>
      </w:r>
      <w:r>
        <w:rPr>
          <w:spacing w:val="-2"/>
        </w:rPr>
        <w:t xml:space="preserve"> </w:t>
      </w:r>
      <w:r>
        <w:t>with</w:t>
      </w:r>
      <w:r>
        <w:rPr>
          <w:spacing w:val="-4"/>
        </w:rPr>
        <w:t xml:space="preserve"> </w:t>
      </w:r>
      <w:r>
        <w:t>an</w:t>
      </w:r>
      <w:r>
        <w:rPr>
          <w:spacing w:val="-5"/>
        </w:rPr>
        <w:t xml:space="preserve"> </w:t>
      </w:r>
      <w:r>
        <w:t>exam</w:t>
      </w:r>
      <w:r>
        <w:rPr>
          <w:spacing w:val="-1"/>
        </w:rPr>
        <w:t xml:space="preserve"> </w:t>
      </w:r>
      <w:r>
        <w:t>at</w:t>
      </w:r>
      <w:r>
        <w:rPr>
          <w:spacing w:val="-4"/>
        </w:rPr>
        <w:t xml:space="preserve"> </w:t>
      </w:r>
      <w:r>
        <w:t>the</w:t>
      </w:r>
      <w:r>
        <w:rPr>
          <w:spacing w:val="-7"/>
        </w:rPr>
        <w:t xml:space="preserve"> </w:t>
      </w:r>
      <w:r>
        <w:t>end</w:t>
      </w:r>
      <w:r>
        <w:rPr>
          <w:spacing w:val="-2"/>
        </w:rPr>
        <w:t xml:space="preserve"> </w:t>
      </w:r>
      <w:r>
        <w:t>of</w:t>
      </w:r>
      <w:r>
        <w:rPr>
          <w:spacing w:val="-6"/>
        </w:rPr>
        <w:t xml:space="preserve"> </w:t>
      </w:r>
      <w:r>
        <w:t>the</w:t>
      </w:r>
      <w:r>
        <w:rPr>
          <w:spacing w:val="-4"/>
        </w:rPr>
        <w:t xml:space="preserve"> </w:t>
      </w:r>
      <w:r>
        <w:t>course in order to ensure a level of knowledge necessary for performing their responsibilities.</w:t>
      </w:r>
    </w:p>
    <w:p w14:paraId="06922553" w14:textId="77777777" w:rsidR="001478A2" w:rsidRDefault="001478A2">
      <w:pPr>
        <w:pStyle w:val="BodyText"/>
        <w:spacing w:before="3"/>
        <w:rPr>
          <w:sz w:val="23"/>
        </w:rPr>
      </w:pPr>
    </w:p>
    <w:p w14:paraId="2FAE9FB8" w14:textId="77777777" w:rsidR="001478A2" w:rsidRDefault="00695676">
      <w:pPr>
        <w:spacing w:before="1"/>
        <w:ind w:left="220"/>
      </w:pPr>
      <w:r>
        <w:rPr>
          <w:b/>
        </w:rPr>
        <w:t>Item</w:t>
      </w:r>
      <w:r>
        <w:rPr>
          <w:b/>
          <w:spacing w:val="-2"/>
        </w:rPr>
        <w:t xml:space="preserve"> </w:t>
      </w:r>
      <w:r>
        <w:rPr>
          <w:b/>
        </w:rPr>
        <w:t>10B</w:t>
      </w:r>
      <w:r>
        <w:t>:</w:t>
      </w:r>
      <w:r>
        <w:rPr>
          <w:spacing w:val="59"/>
        </w:rPr>
        <w:t xml:space="preserve"> </w:t>
      </w:r>
      <w:r>
        <w:rPr>
          <w:spacing w:val="-4"/>
        </w:rPr>
        <w:t>N.A.</w:t>
      </w:r>
    </w:p>
    <w:p w14:paraId="59322305" w14:textId="77777777" w:rsidR="001478A2" w:rsidRDefault="001478A2">
      <w:pPr>
        <w:pStyle w:val="BodyText"/>
        <w:spacing w:before="8"/>
        <w:rPr>
          <w:sz w:val="24"/>
        </w:rPr>
      </w:pPr>
    </w:p>
    <w:p w14:paraId="73765419" w14:textId="6D8D75BC" w:rsidR="001478A2" w:rsidRDefault="00695676">
      <w:pPr>
        <w:pStyle w:val="BodyText"/>
        <w:spacing w:line="252" w:lineRule="auto"/>
        <w:ind w:left="220" w:right="1135"/>
      </w:pPr>
      <w:r>
        <w:rPr>
          <w:b/>
        </w:rPr>
        <w:t>Item</w:t>
      </w:r>
      <w:r>
        <w:rPr>
          <w:b/>
          <w:spacing w:val="-2"/>
        </w:rPr>
        <w:t xml:space="preserve"> </w:t>
      </w:r>
      <w:r>
        <w:rPr>
          <w:b/>
        </w:rPr>
        <w:t>10C</w:t>
      </w:r>
      <w:r>
        <w:t>:</w:t>
      </w:r>
      <w:r>
        <w:rPr>
          <w:spacing w:val="40"/>
        </w:rPr>
        <w:t xml:space="preserve"> </w:t>
      </w:r>
      <w:r>
        <w:t>We</w:t>
      </w:r>
      <w:r>
        <w:rPr>
          <w:spacing w:val="-4"/>
        </w:rPr>
        <w:t xml:space="preserve"> </w:t>
      </w:r>
      <w:r>
        <w:t>do</w:t>
      </w:r>
      <w:r>
        <w:rPr>
          <w:spacing w:val="-5"/>
        </w:rPr>
        <w:t xml:space="preserve"> </w:t>
      </w:r>
      <w:r>
        <w:t>have</w:t>
      </w:r>
      <w:r>
        <w:rPr>
          <w:spacing w:val="-4"/>
        </w:rPr>
        <w:t xml:space="preserve"> </w:t>
      </w:r>
      <w:r>
        <w:t>relationship</w:t>
      </w:r>
      <w:r>
        <w:rPr>
          <w:spacing w:val="-3"/>
        </w:rPr>
        <w:t xml:space="preserve"> </w:t>
      </w:r>
      <w:r>
        <w:t>or</w:t>
      </w:r>
      <w:r>
        <w:rPr>
          <w:spacing w:val="-2"/>
        </w:rPr>
        <w:t xml:space="preserve"> </w:t>
      </w:r>
      <w:r>
        <w:t>arrangement</w:t>
      </w:r>
      <w:r>
        <w:rPr>
          <w:spacing w:val="-3"/>
        </w:rPr>
        <w:t xml:space="preserve"> </w:t>
      </w:r>
      <w:r>
        <w:t>that</w:t>
      </w:r>
      <w:r>
        <w:rPr>
          <w:spacing w:val="-3"/>
        </w:rPr>
        <w:t xml:space="preserve"> </w:t>
      </w:r>
      <w:r>
        <w:t>is</w:t>
      </w:r>
      <w:r>
        <w:rPr>
          <w:spacing w:val="-4"/>
        </w:rPr>
        <w:t xml:space="preserve"> </w:t>
      </w:r>
      <w:r>
        <w:t>material to</w:t>
      </w:r>
      <w:r>
        <w:rPr>
          <w:spacing w:val="-5"/>
        </w:rPr>
        <w:t xml:space="preserve"> </w:t>
      </w:r>
      <w:r>
        <w:t>our</w:t>
      </w:r>
      <w:r>
        <w:rPr>
          <w:spacing w:val="-4"/>
        </w:rPr>
        <w:t xml:space="preserve"> </w:t>
      </w:r>
      <w:r>
        <w:t>business</w:t>
      </w:r>
      <w:r>
        <w:rPr>
          <w:spacing w:val="-2"/>
        </w:rPr>
        <w:t xml:space="preserve"> </w:t>
      </w:r>
      <w:r>
        <w:t>or</w:t>
      </w:r>
      <w:r>
        <w:rPr>
          <w:spacing w:val="-3"/>
        </w:rPr>
        <w:t xml:space="preserve"> </w:t>
      </w:r>
      <w:r>
        <w:t>to</w:t>
      </w:r>
      <w:r>
        <w:rPr>
          <w:spacing w:val="-2"/>
        </w:rPr>
        <w:t xml:space="preserve"> </w:t>
      </w:r>
      <w:r>
        <w:t>our</w:t>
      </w:r>
      <w:r w:rsidR="00AD028A">
        <w:t xml:space="preserve"> </w:t>
      </w:r>
      <w:r>
        <w:t>clients or to any of the following positions:</w:t>
      </w:r>
    </w:p>
    <w:p w14:paraId="1D8548C2" w14:textId="77777777" w:rsidR="001478A2" w:rsidRDefault="001478A2">
      <w:pPr>
        <w:pStyle w:val="BodyText"/>
        <w:spacing w:before="4"/>
        <w:rPr>
          <w:sz w:val="23"/>
        </w:rPr>
      </w:pPr>
    </w:p>
    <w:p w14:paraId="1D44EFC1" w14:textId="7936AE47" w:rsidR="001478A2" w:rsidRDefault="00695676">
      <w:pPr>
        <w:pStyle w:val="ListParagraph"/>
        <w:numPr>
          <w:ilvl w:val="0"/>
          <w:numId w:val="3"/>
        </w:numPr>
        <w:tabs>
          <w:tab w:val="left" w:pos="810"/>
          <w:tab w:val="left" w:pos="811"/>
        </w:tabs>
        <w:spacing w:before="1" w:line="254" w:lineRule="auto"/>
        <w:ind w:right="1182"/>
      </w:pPr>
      <w:r>
        <w:t>Broker</w:t>
      </w:r>
      <w:r>
        <w:rPr>
          <w:spacing w:val="-4"/>
        </w:rPr>
        <w:t xml:space="preserve"> </w:t>
      </w:r>
      <w:r>
        <w:t>dealer:</w:t>
      </w:r>
      <w:r>
        <w:rPr>
          <w:spacing w:val="-2"/>
        </w:rPr>
        <w:t xml:space="preserve"> </w:t>
      </w:r>
      <w:r w:rsidR="00A55211">
        <w:t>RIMCO</w:t>
      </w:r>
      <w:r>
        <w:rPr>
          <w:spacing w:val="-3"/>
        </w:rPr>
        <w:t xml:space="preserve"> </w:t>
      </w:r>
      <w:r>
        <w:t>IARs</w:t>
      </w:r>
      <w:r>
        <w:rPr>
          <w:spacing w:val="-5"/>
        </w:rPr>
        <w:t xml:space="preserve"> </w:t>
      </w:r>
      <w:r>
        <w:t>and</w:t>
      </w:r>
      <w:r>
        <w:rPr>
          <w:spacing w:val="-3"/>
        </w:rPr>
        <w:t xml:space="preserve"> </w:t>
      </w:r>
      <w:r>
        <w:t>staff</w:t>
      </w:r>
      <w:r>
        <w:rPr>
          <w:spacing w:val="-3"/>
        </w:rPr>
        <w:t xml:space="preserve"> </w:t>
      </w:r>
      <w:r>
        <w:t>are</w:t>
      </w:r>
      <w:r>
        <w:rPr>
          <w:spacing w:val="-5"/>
        </w:rPr>
        <w:t xml:space="preserve"> </w:t>
      </w:r>
      <w:r>
        <w:t>registered</w:t>
      </w:r>
      <w:r>
        <w:rPr>
          <w:spacing w:val="-3"/>
        </w:rPr>
        <w:t xml:space="preserve"> </w:t>
      </w:r>
      <w:r>
        <w:t>with</w:t>
      </w:r>
      <w:r>
        <w:rPr>
          <w:spacing w:val="-6"/>
        </w:rPr>
        <w:t xml:space="preserve"> </w:t>
      </w:r>
      <w:r>
        <w:t>Securities</w:t>
      </w:r>
      <w:r>
        <w:rPr>
          <w:spacing w:val="-3"/>
        </w:rPr>
        <w:t xml:space="preserve"> </w:t>
      </w:r>
      <w:r>
        <w:t>America</w:t>
      </w:r>
      <w:r>
        <w:rPr>
          <w:spacing w:val="-5"/>
        </w:rPr>
        <w:t xml:space="preserve"> </w:t>
      </w:r>
      <w:r>
        <w:t>for</w:t>
      </w:r>
      <w:r>
        <w:rPr>
          <w:spacing w:val="-5"/>
        </w:rPr>
        <w:t xml:space="preserve"> </w:t>
      </w:r>
      <w:r>
        <w:t>broker</w:t>
      </w:r>
      <w:r>
        <w:rPr>
          <w:spacing w:val="-2"/>
        </w:rPr>
        <w:t xml:space="preserve"> </w:t>
      </w:r>
      <w:r>
        <w:t xml:space="preserve">dealer </w:t>
      </w:r>
      <w:r>
        <w:rPr>
          <w:spacing w:val="-2"/>
        </w:rPr>
        <w:t>activities.</w:t>
      </w:r>
    </w:p>
    <w:p w14:paraId="78AE7835" w14:textId="77777777" w:rsidR="001478A2" w:rsidRDefault="001478A2">
      <w:pPr>
        <w:pStyle w:val="BodyText"/>
        <w:spacing w:before="2"/>
        <w:rPr>
          <w:sz w:val="23"/>
        </w:rPr>
      </w:pPr>
    </w:p>
    <w:p w14:paraId="584672D4" w14:textId="74795108" w:rsidR="001478A2" w:rsidRDefault="00695676">
      <w:pPr>
        <w:pStyle w:val="ListParagraph"/>
        <w:numPr>
          <w:ilvl w:val="0"/>
          <w:numId w:val="3"/>
        </w:numPr>
        <w:tabs>
          <w:tab w:val="left" w:pos="811"/>
        </w:tabs>
        <w:spacing w:before="0" w:line="254" w:lineRule="auto"/>
        <w:ind w:right="1344"/>
        <w:jc w:val="both"/>
      </w:pPr>
      <w:r>
        <w:t xml:space="preserve">Other investment adviser or financial planner: </w:t>
      </w:r>
      <w:r w:rsidR="00A55211">
        <w:t xml:space="preserve">Robertson Investment </w:t>
      </w:r>
      <w:proofErr w:type="gramStart"/>
      <w:r w:rsidR="00A55211">
        <w:t xml:space="preserve">Management </w:t>
      </w:r>
      <w:r>
        <w:t xml:space="preserve"> provides</w:t>
      </w:r>
      <w:proofErr w:type="gramEnd"/>
      <w:r>
        <w:t xml:space="preserve"> third party investment management services through with Crystal Capital Partners, LLC (“Crystal”). </w:t>
      </w:r>
      <w:r w:rsidR="00A55211">
        <w:t xml:space="preserve">Robertson Investment </w:t>
      </w:r>
      <w:proofErr w:type="gramStart"/>
      <w:r w:rsidR="00A55211">
        <w:t xml:space="preserve">Management </w:t>
      </w:r>
      <w:r>
        <w:t xml:space="preserve"> provides</w:t>
      </w:r>
      <w:proofErr w:type="gramEnd"/>
      <w:r>
        <w:t xml:space="preserve"> third party investment management services</w:t>
      </w:r>
      <w:r>
        <w:rPr>
          <w:spacing w:val="-10"/>
        </w:rPr>
        <w:t xml:space="preserve"> </w:t>
      </w:r>
      <w:r>
        <w:t>through</w:t>
      </w:r>
      <w:r>
        <w:rPr>
          <w:spacing w:val="-11"/>
        </w:rPr>
        <w:t xml:space="preserve"> </w:t>
      </w:r>
      <w:r>
        <w:t>our</w:t>
      </w:r>
      <w:r>
        <w:rPr>
          <w:spacing w:val="-10"/>
        </w:rPr>
        <w:t xml:space="preserve"> </w:t>
      </w:r>
      <w:r>
        <w:t>relationship</w:t>
      </w:r>
      <w:r>
        <w:rPr>
          <w:spacing w:val="-11"/>
        </w:rPr>
        <w:t xml:space="preserve"> </w:t>
      </w:r>
      <w:r>
        <w:t>with</w:t>
      </w:r>
      <w:r>
        <w:rPr>
          <w:spacing w:val="-11"/>
        </w:rPr>
        <w:t xml:space="preserve"> </w:t>
      </w:r>
      <w:r>
        <w:t>Howard</w:t>
      </w:r>
      <w:r>
        <w:rPr>
          <w:spacing w:val="-11"/>
        </w:rPr>
        <w:t xml:space="preserve"> </w:t>
      </w:r>
      <w:r>
        <w:t>Capital</w:t>
      </w:r>
      <w:r>
        <w:rPr>
          <w:spacing w:val="-12"/>
        </w:rPr>
        <w:t xml:space="preserve"> </w:t>
      </w:r>
      <w:r>
        <w:t>Management</w:t>
      </w:r>
      <w:r>
        <w:rPr>
          <w:spacing w:val="-12"/>
        </w:rPr>
        <w:t xml:space="preserve"> </w:t>
      </w:r>
      <w:r>
        <w:t>(HCM).</w:t>
      </w:r>
      <w:r>
        <w:rPr>
          <w:spacing w:val="35"/>
        </w:rPr>
        <w:t xml:space="preserve"> </w:t>
      </w:r>
      <w:r>
        <w:t>Please</w:t>
      </w:r>
      <w:r>
        <w:rPr>
          <w:spacing w:val="-10"/>
        </w:rPr>
        <w:t xml:space="preserve"> </w:t>
      </w:r>
      <w:r>
        <w:t>review our overview of services in Item 4 for an overview of these services.</w:t>
      </w:r>
    </w:p>
    <w:p w14:paraId="21B0064F" w14:textId="77777777" w:rsidR="001478A2" w:rsidRDefault="001478A2">
      <w:pPr>
        <w:pStyle w:val="BodyText"/>
        <w:spacing w:before="2"/>
        <w:rPr>
          <w:sz w:val="23"/>
        </w:rPr>
      </w:pPr>
    </w:p>
    <w:p w14:paraId="78EECFA0" w14:textId="77777777" w:rsidR="001478A2" w:rsidRDefault="00695676">
      <w:pPr>
        <w:pStyle w:val="BodyText"/>
        <w:ind w:left="215"/>
      </w:pPr>
      <w:r>
        <w:rPr>
          <w:b/>
        </w:rPr>
        <w:t>Item</w:t>
      </w:r>
      <w:r>
        <w:rPr>
          <w:b/>
          <w:spacing w:val="-5"/>
        </w:rPr>
        <w:t xml:space="preserve"> </w:t>
      </w:r>
      <w:r>
        <w:rPr>
          <w:b/>
        </w:rPr>
        <w:t>10D</w:t>
      </w:r>
      <w:r>
        <w:t>:</w:t>
      </w:r>
      <w:r>
        <w:rPr>
          <w:spacing w:val="-4"/>
        </w:rPr>
        <w:t xml:space="preserve"> </w:t>
      </w:r>
      <w:r>
        <w:t>We</w:t>
      </w:r>
      <w:r>
        <w:rPr>
          <w:spacing w:val="-5"/>
        </w:rPr>
        <w:t xml:space="preserve"> </w:t>
      </w:r>
      <w:r>
        <w:t>do</w:t>
      </w:r>
      <w:r>
        <w:rPr>
          <w:spacing w:val="-2"/>
        </w:rPr>
        <w:t xml:space="preserve"> </w:t>
      </w:r>
      <w:r>
        <w:t>not</w:t>
      </w:r>
      <w:r>
        <w:rPr>
          <w:spacing w:val="-1"/>
        </w:rPr>
        <w:t xml:space="preserve"> </w:t>
      </w:r>
      <w:r>
        <w:t>have</w:t>
      </w:r>
      <w:r>
        <w:rPr>
          <w:spacing w:val="-5"/>
        </w:rPr>
        <w:t xml:space="preserve"> </w:t>
      </w:r>
      <w:r>
        <w:t>any</w:t>
      </w:r>
      <w:r>
        <w:rPr>
          <w:spacing w:val="-2"/>
        </w:rPr>
        <w:t xml:space="preserve"> </w:t>
      </w:r>
      <w:r>
        <w:t>other</w:t>
      </w:r>
      <w:r>
        <w:rPr>
          <w:spacing w:val="-4"/>
        </w:rPr>
        <w:t xml:space="preserve"> </w:t>
      </w:r>
      <w:r>
        <w:t>relationships</w:t>
      </w:r>
      <w:r>
        <w:rPr>
          <w:spacing w:val="-5"/>
        </w:rPr>
        <w:t xml:space="preserve"> </w:t>
      </w:r>
      <w:r>
        <w:t>to</w:t>
      </w:r>
      <w:r>
        <w:rPr>
          <w:spacing w:val="-2"/>
        </w:rPr>
        <w:t xml:space="preserve"> </w:t>
      </w:r>
      <w:r>
        <w:t>disclose</w:t>
      </w:r>
      <w:r>
        <w:rPr>
          <w:spacing w:val="-3"/>
        </w:rPr>
        <w:t xml:space="preserve"> </w:t>
      </w:r>
      <w:r>
        <w:t>at</w:t>
      </w:r>
      <w:r>
        <w:rPr>
          <w:spacing w:val="-1"/>
        </w:rPr>
        <w:t xml:space="preserve"> </w:t>
      </w:r>
      <w:r>
        <w:t>this</w:t>
      </w:r>
      <w:r>
        <w:rPr>
          <w:spacing w:val="-2"/>
        </w:rPr>
        <w:t xml:space="preserve"> time.</w:t>
      </w:r>
    </w:p>
    <w:p w14:paraId="7CA01F8A" w14:textId="77777777" w:rsidR="001478A2" w:rsidRDefault="001478A2">
      <w:pPr>
        <w:pStyle w:val="BodyText"/>
        <w:spacing w:before="7"/>
        <w:rPr>
          <w:sz w:val="32"/>
        </w:rPr>
      </w:pPr>
    </w:p>
    <w:p w14:paraId="25E6D90F" w14:textId="77777777" w:rsidR="001478A2" w:rsidRDefault="00695676">
      <w:pPr>
        <w:pStyle w:val="Heading1"/>
        <w:spacing w:before="1" w:line="252" w:lineRule="auto"/>
        <w:ind w:right="2041"/>
      </w:pPr>
      <w:r>
        <w:t>Item</w:t>
      </w:r>
      <w:r>
        <w:rPr>
          <w:spacing w:val="-7"/>
        </w:rPr>
        <w:t xml:space="preserve"> </w:t>
      </w:r>
      <w:r>
        <w:t>11:</w:t>
      </w:r>
      <w:r>
        <w:rPr>
          <w:spacing w:val="40"/>
        </w:rPr>
        <w:t xml:space="preserve"> </w:t>
      </w:r>
      <w:r>
        <w:t>Code</w:t>
      </w:r>
      <w:r>
        <w:rPr>
          <w:spacing w:val="-13"/>
        </w:rPr>
        <w:t xml:space="preserve"> </w:t>
      </w:r>
      <w:r>
        <w:t>of</w:t>
      </w:r>
      <w:r>
        <w:rPr>
          <w:spacing w:val="-10"/>
        </w:rPr>
        <w:t xml:space="preserve"> </w:t>
      </w:r>
      <w:r>
        <w:t>Ethics,</w:t>
      </w:r>
      <w:r>
        <w:rPr>
          <w:spacing w:val="-8"/>
        </w:rPr>
        <w:t xml:space="preserve"> </w:t>
      </w:r>
      <w:r>
        <w:t>Participation</w:t>
      </w:r>
      <w:r>
        <w:rPr>
          <w:spacing w:val="-9"/>
        </w:rPr>
        <w:t xml:space="preserve"> </w:t>
      </w:r>
      <w:r>
        <w:t>or</w:t>
      </w:r>
      <w:r>
        <w:rPr>
          <w:spacing w:val="-12"/>
        </w:rPr>
        <w:t xml:space="preserve"> </w:t>
      </w:r>
      <w:r>
        <w:t>Interest</w:t>
      </w:r>
      <w:r>
        <w:rPr>
          <w:spacing w:val="-9"/>
        </w:rPr>
        <w:t xml:space="preserve"> </w:t>
      </w:r>
      <w:r>
        <w:t>in</w:t>
      </w:r>
      <w:r>
        <w:rPr>
          <w:spacing w:val="-11"/>
        </w:rPr>
        <w:t xml:space="preserve"> </w:t>
      </w:r>
      <w:r>
        <w:t>Client</w:t>
      </w:r>
      <w:r>
        <w:rPr>
          <w:spacing w:val="-14"/>
        </w:rPr>
        <w:t xml:space="preserve"> </w:t>
      </w:r>
      <w:r>
        <w:t>Transactions</w:t>
      </w:r>
      <w:r>
        <w:rPr>
          <w:spacing w:val="-9"/>
        </w:rPr>
        <w:t xml:space="preserve"> </w:t>
      </w:r>
      <w:r>
        <w:t>and Personal Trading</w:t>
      </w:r>
    </w:p>
    <w:p w14:paraId="2421EBE4" w14:textId="77777777" w:rsidR="001478A2" w:rsidRDefault="001478A2">
      <w:pPr>
        <w:pStyle w:val="BodyText"/>
        <w:spacing w:before="5"/>
        <w:rPr>
          <w:b/>
          <w:sz w:val="23"/>
        </w:rPr>
      </w:pPr>
    </w:p>
    <w:p w14:paraId="446362B1" w14:textId="77777777" w:rsidR="001478A2" w:rsidRDefault="00695676">
      <w:pPr>
        <w:ind w:left="220"/>
        <w:rPr>
          <w:b/>
        </w:rPr>
      </w:pPr>
      <w:r>
        <w:rPr>
          <w:b/>
        </w:rPr>
        <w:t>Code</w:t>
      </w:r>
      <w:r>
        <w:rPr>
          <w:b/>
          <w:spacing w:val="-4"/>
        </w:rPr>
        <w:t xml:space="preserve"> </w:t>
      </w:r>
      <w:r>
        <w:rPr>
          <w:b/>
        </w:rPr>
        <w:t>of</w:t>
      </w:r>
      <w:r>
        <w:rPr>
          <w:b/>
          <w:spacing w:val="-2"/>
        </w:rPr>
        <w:t xml:space="preserve"> Ethics</w:t>
      </w:r>
    </w:p>
    <w:p w14:paraId="33CE0A7A" w14:textId="7DED4316" w:rsidR="001478A2" w:rsidRDefault="00695676">
      <w:pPr>
        <w:pStyle w:val="BodyText"/>
        <w:spacing w:before="175" w:line="254" w:lineRule="auto"/>
        <w:ind w:left="220" w:right="1065"/>
      </w:pPr>
      <w:r>
        <w:t>SEC</w:t>
      </w:r>
      <w:r>
        <w:rPr>
          <w:spacing w:val="-7"/>
        </w:rPr>
        <w:t xml:space="preserve"> </w:t>
      </w:r>
      <w:r>
        <w:t>Rule</w:t>
      </w:r>
      <w:r>
        <w:rPr>
          <w:spacing w:val="-3"/>
        </w:rPr>
        <w:t xml:space="preserve"> </w:t>
      </w:r>
      <w:r>
        <w:t>204A-1</w:t>
      </w:r>
      <w:r>
        <w:rPr>
          <w:spacing w:val="-3"/>
        </w:rPr>
        <w:t xml:space="preserve"> </w:t>
      </w:r>
      <w:r>
        <w:t>under</w:t>
      </w:r>
      <w:r>
        <w:rPr>
          <w:spacing w:val="-5"/>
        </w:rPr>
        <w:t xml:space="preserve"> </w:t>
      </w:r>
      <w:r>
        <w:t>the</w:t>
      </w:r>
      <w:r>
        <w:rPr>
          <w:spacing w:val="-2"/>
        </w:rPr>
        <w:t xml:space="preserve"> </w:t>
      </w:r>
      <w:r>
        <w:t>Investment</w:t>
      </w:r>
      <w:r>
        <w:rPr>
          <w:spacing w:val="-4"/>
        </w:rPr>
        <w:t xml:space="preserve"> </w:t>
      </w:r>
      <w:r>
        <w:t>Advisers</w:t>
      </w:r>
      <w:r>
        <w:rPr>
          <w:spacing w:val="-3"/>
        </w:rPr>
        <w:t xml:space="preserve"> </w:t>
      </w:r>
      <w:r>
        <w:t>Act</w:t>
      </w:r>
      <w:r>
        <w:rPr>
          <w:spacing w:val="-6"/>
        </w:rPr>
        <w:t xml:space="preserve"> </w:t>
      </w:r>
      <w:r>
        <w:t>of</w:t>
      </w:r>
      <w:r>
        <w:rPr>
          <w:spacing w:val="-2"/>
        </w:rPr>
        <w:t xml:space="preserve"> </w:t>
      </w:r>
      <w:r>
        <w:t>1940</w:t>
      </w:r>
      <w:r>
        <w:rPr>
          <w:spacing w:val="-5"/>
        </w:rPr>
        <w:t xml:space="preserve"> </w:t>
      </w:r>
      <w:r>
        <w:t>as</w:t>
      </w:r>
      <w:r>
        <w:rPr>
          <w:spacing w:val="-5"/>
        </w:rPr>
        <w:t xml:space="preserve"> </w:t>
      </w:r>
      <w:r>
        <w:t>amended</w:t>
      </w:r>
      <w:r>
        <w:rPr>
          <w:spacing w:val="-3"/>
        </w:rPr>
        <w:t xml:space="preserve"> </w:t>
      </w:r>
      <w:r>
        <w:t>requires</w:t>
      </w:r>
      <w:r>
        <w:rPr>
          <w:spacing w:val="-2"/>
        </w:rPr>
        <w:t xml:space="preserve"> </w:t>
      </w:r>
      <w:r>
        <w:t>that</w:t>
      </w:r>
      <w:r>
        <w:rPr>
          <w:spacing w:val="-4"/>
        </w:rPr>
        <w:t xml:space="preserve"> </w:t>
      </w:r>
      <w:r>
        <w:t>all</w:t>
      </w:r>
      <w:r>
        <w:rPr>
          <w:spacing w:val="-7"/>
        </w:rPr>
        <w:t xml:space="preserve"> </w:t>
      </w:r>
      <w:r>
        <w:t>registered investment advisers adopt a Code of Ethics that sets forth the standard of conduct for the Adviser’s Firm. In addition, to the standard of conduct all Federal securities laws and relevant state laws must be followed.</w:t>
      </w:r>
      <w:r>
        <w:rPr>
          <w:spacing w:val="79"/>
        </w:rPr>
        <w:t xml:space="preserve"> </w:t>
      </w:r>
      <w:r>
        <w:t xml:space="preserve">Compliance with the Code of Ethics applies to all covered persons of </w:t>
      </w:r>
      <w:r w:rsidR="00A55211">
        <w:t xml:space="preserve">Robertson Investment </w:t>
      </w:r>
      <w:proofErr w:type="gramStart"/>
      <w:r w:rsidR="00A55211">
        <w:t xml:space="preserve">Management </w:t>
      </w:r>
      <w:r>
        <w:t>.</w:t>
      </w:r>
      <w:proofErr w:type="gramEnd"/>
      <w:r>
        <w:t xml:space="preserve"> </w:t>
      </w:r>
      <w:r w:rsidR="00A55211">
        <w:t>RIMCO</w:t>
      </w:r>
      <w:r>
        <w:t xml:space="preserve"> covered persons include the CEO, CCO, Supervision Staff, IARs and Administrative Staff.</w:t>
      </w:r>
    </w:p>
    <w:p w14:paraId="0274AC90" w14:textId="77777777" w:rsidR="001478A2" w:rsidRDefault="001478A2">
      <w:pPr>
        <w:pStyle w:val="BodyText"/>
        <w:spacing w:before="3"/>
        <w:rPr>
          <w:sz w:val="23"/>
        </w:rPr>
      </w:pPr>
    </w:p>
    <w:p w14:paraId="510CB34E" w14:textId="77777777" w:rsidR="001478A2" w:rsidRDefault="00695676">
      <w:pPr>
        <w:pStyle w:val="BodyText"/>
        <w:ind w:left="220"/>
      </w:pPr>
      <w:r>
        <w:t>“The</w:t>
      </w:r>
      <w:r>
        <w:rPr>
          <w:spacing w:val="-5"/>
        </w:rPr>
        <w:t xml:space="preserve"> </w:t>
      </w:r>
      <w:r>
        <w:t>SEC</w:t>
      </w:r>
      <w:r>
        <w:rPr>
          <w:spacing w:val="-4"/>
        </w:rPr>
        <w:t xml:space="preserve"> </w:t>
      </w:r>
      <w:r>
        <w:t>also</w:t>
      </w:r>
      <w:r>
        <w:rPr>
          <w:spacing w:val="-4"/>
        </w:rPr>
        <w:t xml:space="preserve"> </w:t>
      </w:r>
      <w:r>
        <w:t>requires</w:t>
      </w:r>
      <w:r>
        <w:rPr>
          <w:spacing w:val="-5"/>
        </w:rPr>
        <w:t xml:space="preserve"> </w:t>
      </w:r>
      <w:r>
        <w:t>that</w:t>
      </w:r>
      <w:r>
        <w:rPr>
          <w:spacing w:val="-4"/>
        </w:rPr>
        <w:t xml:space="preserve"> </w:t>
      </w:r>
      <w:r>
        <w:t>the</w:t>
      </w:r>
      <w:r>
        <w:rPr>
          <w:spacing w:val="-2"/>
        </w:rPr>
        <w:t xml:space="preserve"> </w:t>
      </w:r>
      <w:r>
        <w:t>Code</w:t>
      </w:r>
      <w:r>
        <w:rPr>
          <w:spacing w:val="-3"/>
        </w:rPr>
        <w:t xml:space="preserve"> </w:t>
      </w:r>
      <w:r>
        <w:t>of</w:t>
      </w:r>
      <w:r>
        <w:rPr>
          <w:spacing w:val="-1"/>
        </w:rPr>
        <w:t xml:space="preserve"> </w:t>
      </w:r>
      <w:r>
        <w:t>Ethics</w:t>
      </w:r>
      <w:r>
        <w:rPr>
          <w:spacing w:val="-5"/>
        </w:rPr>
        <w:t xml:space="preserve"> </w:t>
      </w:r>
      <w:r>
        <w:t>address</w:t>
      </w:r>
      <w:r>
        <w:rPr>
          <w:spacing w:val="-7"/>
        </w:rPr>
        <w:t xml:space="preserve"> </w:t>
      </w:r>
      <w:r>
        <w:t>personal</w:t>
      </w:r>
      <w:r>
        <w:rPr>
          <w:spacing w:val="-3"/>
        </w:rPr>
        <w:t xml:space="preserve"> </w:t>
      </w:r>
      <w:r>
        <w:t>trading:</w:t>
      </w:r>
      <w:r>
        <w:rPr>
          <w:spacing w:val="-1"/>
        </w:rPr>
        <w:t xml:space="preserve"> </w:t>
      </w:r>
      <w:r>
        <w:t>they</w:t>
      </w:r>
      <w:r>
        <w:rPr>
          <w:spacing w:val="-4"/>
        </w:rPr>
        <w:t xml:space="preserve"> </w:t>
      </w:r>
      <w:r>
        <w:t>must</w:t>
      </w:r>
      <w:r>
        <w:rPr>
          <w:spacing w:val="-4"/>
        </w:rPr>
        <w:t xml:space="preserve"> </w:t>
      </w:r>
      <w:r>
        <w:t>require</w:t>
      </w:r>
      <w:r>
        <w:rPr>
          <w:spacing w:val="-2"/>
        </w:rPr>
        <w:t xml:space="preserve"> </w:t>
      </w:r>
      <w:r>
        <w:rPr>
          <w:spacing w:val="-5"/>
        </w:rPr>
        <w:t>the</w:t>
      </w:r>
    </w:p>
    <w:p w14:paraId="6F478A82" w14:textId="0CC969C0" w:rsidR="001478A2" w:rsidRDefault="00695676">
      <w:pPr>
        <w:pStyle w:val="BodyText"/>
        <w:spacing w:before="14" w:line="254" w:lineRule="auto"/>
        <w:ind w:left="220" w:right="1135"/>
      </w:pPr>
      <w:proofErr w:type="gramStart"/>
      <w:r>
        <w:t>adviser’s</w:t>
      </w:r>
      <w:proofErr w:type="gramEnd"/>
      <w:r>
        <w:t xml:space="preserve"> personnel to report their personal securities holdings and transactions and must require personnel to</w:t>
      </w:r>
      <w:r>
        <w:rPr>
          <w:spacing w:val="-4"/>
        </w:rPr>
        <w:t xml:space="preserve"> </w:t>
      </w:r>
      <w:r>
        <w:t>obtain</w:t>
      </w:r>
      <w:r>
        <w:rPr>
          <w:spacing w:val="-4"/>
        </w:rPr>
        <w:t xml:space="preserve"> </w:t>
      </w:r>
      <w:r>
        <w:t>pre-approval of</w:t>
      </w:r>
      <w:r>
        <w:rPr>
          <w:spacing w:val="-3"/>
        </w:rPr>
        <w:t xml:space="preserve"> </w:t>
      </w:r>
      <w:r>
        <w:t>certain</w:t>
      </w:r>
      <w:r>
        <w:rPr>
          <w:spacing w:val="-4"/>
        </w:rPr>
        <w:t xml:space="preserve"> </w:t>
      </w:r>
      <w:r>
        <w:t>investments. The</w:t>
      </w:r>
      <w:r>
        <w:rPr>
          <w:spacing w:val="-1"/>
        </w:rPr>
        <w:t xml:space="preserve"> </w:t>
      </w:r>
      <w:r>
        <w:t>Commission</w:t>
      </w:r>
      <w:r>
        <w:rPr>
          <w:spacing w:val="-1"/>
        </w:rPr>
        <w:t xml:space="preserve"> </w:t>
      </w:r>
      <w:r>
        <w:t>is</w:t>
      </w:r>
      <w:r>
        <w:rPr>
          <w:spacing w:val="-1"/>
        </w:rPr>
        <w:t xml:space="preserve"> </w:t>
      </w:r>
      <w:r>
        <w:t>amending</w:t>
      </w:r>
      <w:r>
        <w:rPr>
          <w:spacing w:val="-4"/>
        </w:rPr>
        <w:t xml:space="preserve"> </w:t>
      </w:r>
      <w:r>
        <w:t>the</w:t>
      </w:r>
      <w:r>
        <w:rPr>
          <w:spacing w:val="-1"/>
        </w:rPr>
        <w:t xml:space="preserve"> </w:t>
      </w:r>
      <w:r>
        <w:t>Advisers Act</w:t>
      </w:r>
      <w:r>
        <w:rPr>
          <w:spacing w:val="-1"/>
        </w:rPr>
        <w:t xml:space="preserve"> </w:t>
      </w:r>
      <w:r>
        <w:t>recordkeeping</w:t>
      </w:r>
      <w:r>
        <w:rPr>
          <w:spacing w:val="-5"/>
        </w:rPr>
        <w:t xml:space="preserve"> </w:t>
      </w:r>
      <w:r>
        <w:t>rule</w:t>
      </w:r>
      <w:r>
        <w:rPr>
          <w:spacing w:val="-4"/>
        </w:rPr>
        <w:t xml:space="preserve"> </w:t>
      </w:r>
      <w:r>
        <w:t>to</w:t>
      </w:r>
      <w:r>
        <w:rPr>
          <w:spacing w:val="-2"/>
        </w:rPr>
        <w:t xml:space="preserve"> </w:t>
      </w:r>
      <w:r>
        <w:t>require</w:t>
      </w:r>
      <w:r>
        <w:rPr>
          <w:spacing w:val="-2"/>
        </w:rPr>
        <w:t xml:space="preserve"> </w:t>
      </w:r>
      <w:r>
        <w:t>advisers</w:t>
      </w:r>
      <w:r>
        <w:rPr>
          <w:spacing w:val="-2"/>
        </w:rPr>
        <w:t xml:space="preserve"> </w:t>
      </w:r>
      <w:r>
        <w:t>to</w:t>
      </w:r>
      <w:r>
        <w:rPr>
          <w:spacing w:val="-5"/>
        </w:rPr>
        <w:t xml:space="preserve"> </w:t>
      </w:r>
      <w:r>
        <w:t>keep</w:t>
      </w:r>
      <w:r>
        <w:rPr>
          <w:spacing w:val="-5"/>
        </w:rPr>
        <w:t xml:space="preserve"> </w:t>
      </w:r>
      <w:r>
        <w:t>copies</w:t>
      </w:r>
      <w:r>
        <w:rPr>
          <w:spacing w:val="-2"/>
        </w:rPr>
        <w:t xml:space="preserve"> </w:t>
      </w:r>
      <w:r>
        <w:t>of</w:t>
      </w:r>
      <w:r>
        <w:rPr>
          <w:spacing w:val="-4"/>
        </w:rPr>
        <w:t xml:space="preserve"> </w:t>
      </w:r>
      <w:r>
        <w:t>their</w:t>
      </w:r>
      <w:r>
        <w:rPr>
          <w:spacing w:val="-4"/>
        </w:rPr>
        <w:t xml:space="preserve"> </w:t>
      </w:r>
      <w:r>
        <w:t>code</w:t>
      </w:r>
      <w:r>
        <w:rPr>
          <w:spacing w:val="-4"/>
        </w:rPr>
        <w:t xml:space="preserve"> </w:t>
      </w:r>
      <w:r>
        <w:t>of</w:t>
      </w:r>
      <w:r>
        <w:rPr>
          <w:spacing w:val="-4"/>
        </w:rPr>
        <w:t xml:space="preserve"> </w:t>
      </w:r>
      <w:r>
        <w:t>ethics</w:t>
      </w:r>
      <w:r>
        <w:rPr>
          <w:spacing w:val="-4"/>
        </w:rPr>
        <w:t xml:space="preserve"> </w:t>
      </w:r>
      <w:r>
        <w:t>and</w:t>
      </w:r>
      <w:r>
        <w:rPr>
          <w:spacing w:val="-2"/>
        </w:rPr>
        <w:t xml:space="preserve"> </w:t>
      </w:r>
      <w:r>
        <w:t>records</w:t>
      </w:r>
      <w:r>
        <w:rPr>
          <w:spacing w:val="-4"/>
        </w:rPr>
        <w:t xml:space="preserve"> </w:t>
      </w:r>
      <w:r>
        <w:t>relating to the code records relating to the code.”</w:t>
      </w:r>
      <w:r>
        <w:rPr>
          <w:spacing w:val="-13"/>
        </w:rPr>
        <w:t xml:space="preserve"> </w:t>
      </w:r>
      <w:r>
        <w:t xml:space="preserve">In addition, the Commission requires that the Code of Ethics is disclosed and described in Part II </w:t>
      </w:r>
      <w:r w:rsidR="00AD028A">
        <w:t>of Form</w:t>
      </w:r>
      <w:r>
        <w:t xml:space="preserve"> ADV.</w:t>
      </w:r>
    </w:p>
    <w:p w14:paraId="26997F89" w14:textId="77777777" w:rsidR="001478A2" w:rsidRDefault="001478A2">
      <w:pPr>
        <w:pStyle w:val="BodyText"/>
        <w:spacing w:before="10"/>
        <w:rPr>
          <w:sz w:val="23"/>
        </w:rPr>
      </w:pPr>
    </w:p>
    <w:p w14:paraId="69BE6A3B" w14:textId="77777777" w:rsidR="001478A2" w:rsidRDefault="00695676">
      <w:pPr>
        <w:pStyle w:val="Heading1"/>
      </w:pPr>
      <w:r>
        <w:t>Covered</w:t>
      </w:r>
      <w:r>
        <w:rPr>
          <w:spacing w:val="-4"/>
        </w:rPr>
        <w:t xml:space="preserve"> </w:t>
      </w:r>
      <w:r>
        <w:rPr>
          <w:spacing w:val="-2"/>
        </w:rPr>
        <w:t>Persons</w:t>
      </w:r>
    </w:p>
    <w:p w14:paraId="48FE53DE" w14:textId="3C7EEF13" w:rsidR="001478A2" w:rsidRDefault="00695676">
      <w:pPr>
        <w:pStyle w:val="BodyText"/>
        <w:spacing w:before="55" w:line="254" w:lineRule="auto"/>
        <w:ind w:left="220" w:right="1065"/>
      </w:pPr>
      <w:r>
        <w:t>Currently</w:t>
      </w:r>
      <w:r>
        <w:rPr>
          <w:spacing w:val="-4"/>
        </w:rPr>
        <w:t xml:space="preserve"> </w:t>
      </w:r>
      <w:r>
        <w:t>all</w:t>
      </w:r>
      <w:r>
        <w:rPr>
          <w:spacing w:val="-4"/>
        </w:rPr>
        <w:t xml:space="preserve"> </w:t>
      </w:r>
      <w:r>
        <w:t>employees</w:t>
      </w:r>
      <w:r>
        <w:rPr>
          <w:spacing w:val="-4"/>
        </w:rPr>
        <w:t xml:space="preserve"> </w:t>
      </w:r>
      <w:r>
        <w:t>and</w:t>
      </w:r>
      <w:r>
        <w:rPr>
          <w:spacing w:val="-1"/>
        </w:rPr>
        <w:t xml:space="preserve"> </w:t>
      </w:r>
      <w:r>
        <w:t>independent</w:t>
      </w:r>
      <w:r>
        <w:rPr>
          <w:spacing w:val="-1"/>
        </w:rPr>
        <w:t xml:space="preserve"> </w:t>
      </w:r>
      <w:r>
        <w:t>contractors</w:t>
      </w:r>
      <w:r>
        <w:rPr>
          <w:spacing w:val="-3"/>
        </w:rPr>
        <w:t xml:space="preserve"> </w:t>
      </w:r>
      <w:r>
        <w:t>are</w:t>
      </w:r>
      <w:r>
        <w:rPr>
          <w:spacing w:val="-4"/>
        </w:rPr>
        <w:t xml:space="preserve"> </w:t>
      </w:r>
      <w:r>
        <w:t>covered</w:t>
      </w:r>
      <w:r>
        <w:rPr>
          <w:spacing w:val="-4"/>
        </w:rPr>
        <w:t xml:space="preserve"> </w:t>
      </w:r>
      <w:r>
        <w:t>persons</w:t>
      </w:r>
      <w:r>
        <w:rPr>
          <w:spacing w:val="-2"/>
        </w:rPr>
        <w:t xml:space="preserve"> </w:t>
      </w:r>
      <w:r>
        <w:t>and</w:t>
      </w:r>
      <w:r>
        <w:rPr>
          <w:spacing w:val="-4"/>
        </w:rPr>
        <w:t xml:space="preserve"> </w:t>
      </w:r>
      <w:r>
        <w:t>are</w:t>
      </w:r>
      <w:r>
        <w:rPr>
          <w:spacing w:val="-9"/>
        </w:rPr>
        <w:t xml:space="preserve"> </w:t>
      </w:r>
      <w:r>
        <w:t>required</w:t>
      </w:r>
      <w:r>
        <w:rPr>
          <w:spacing w:val="-4"/>
        </w:rPr>
        <w:t xml:space="preserve"> </w:t>
      </w:r>
      <w:r>
        <w:t>to</w:t>
      </w:r>
      <w:r>
        <w:rPr>
          <w:spacing w:val="-5"/>
        </w:rPr>
        <w:t xml:space="preserve"> </w:t>
      </w:r>
      <w:r>
        <w:t xml:space="preserve">comply with the </w:t>
      </w:r>
      <w:r w:rsidR="00A55211">
        <w:t>RIMCO</w:t>
      </w:r>
      <w:r>
        <w:t xml:space="preserve"> Code of Ethics. If in the future, support personnel are hired by the Firm to act in a support capacity they would not be considered covered persons.</w:t>
      </w:r>
    </w:p>
    <w:p w14:paraId="5FE43DD8" w14:textId="77777777" w:rsidR="001478A2" w:rsidRDefault="001478A2">
      <w:pPr>
        <w:pStyle w:val="BodyText"/>
        <w:spacing w:before="3"/>
        <w:rPr>
          <w:sz w:val="23"/>
        </w:rPr>
      </w:pPr>
    </w:p>
    <w:p w14:paraId="52256B46" w14:textId="77777777" w:rsidR="001478A2" w:rsidRDefault="00695676">
      <w:pPr>
        <w:pStyle w:val="Heading1"/>
      </w:pPr>
      <w:r>
        <w:t>Standards</w:t>
      </w:r>
      <w:r>
        <w:rPr>
          <w:spacing w:val="-7"/>
        </w:rPr>
        <w:t xml:space="preserve"> </w:t>
      </w:r>
      <w:r>
        <w:t>of</w:t>
      </w:r>
      <w:r>
        <w:rPr>
          <w:spacing w:val="-3"/>
        </w:rPr>
        <w:t xml:space="preserve"> </w:t>
      </w:r>
      <w:r>
        <w:t>Business</w:t>
      </w:r>
      <w:r>
        <w:rPr>
          <w:spacing w:val="-5"/>
        </w:rPr>
        <w:t xml:space="preserve"> </w:t>
      </w:r>
      <w:r>
        <w:rPr>
          <w:spacing w:val="-2"/>
        </w:rPr>
        <w:t>Conduct</w:t>
      </w:r>
    </w:p>
    <w:p w14:paraId="0091342D" w14:textId="0566A5BC" w:rsidR="001478A2" w:rsidRDefault="00A55211">
      <w:pPr>
        <w:pStyle w:val="BodyText"/>
        <w:spacing w:before="55" w:line="254" w:lineRule="auto"/>
        <w:ind w:left="220" w:right="1135"/>
      </w:pPr>
      <w:r>
        <w:t>RIMCO</w:t>
      </w:r>
      <w:r>
        <w:rPr>
          <w:spacing w:val="-4"/>
        </w:rPr>
        <w:t xml:space="preserve"> </w:t>
      </w:r>
      <w:r>
        <w:t>Covered</w:t>
      </w:r>
      <w:r>
        <w:rPr>
          <w:spacing w:val="-2"/>
        </w:rPr>
        <w:t xml:space="preserve"> </w:t>
      </w:r>
      <w:r>
        <w:t>Persons</w:t>
      </w:r>
      <w:r>
        <w:rPr>
          <w:spacing w:val="-4"/>
        </w:rPr>
        <w:t xml:space="preserve"> </w:t>
      </w:r>
      <w:r>
        <w:t>are</w:t>
      </w:r>
      <w:r>
        <w:rPr>
          <w:spacing w:val="-9"/>
        </w:rPr>
        <w:t xml:space="preserve"> </w:t>
      </w:r>
      <w:r>
        <w:t>required</w:t>
      </w:r>
      <w:r>
        <w:rPr>
          <w:spacing w:val="-3"/>
        </w:rPr>
        <w:t xml:space="preserve"> </w:t>
      </w:r>
      <w:r>
        <w:t>to</w:t>
      </w:r>
      <w:r>
        <w:rPr>
          <w:spacing w:val="-2"/>
        </w:rPr>
        <w:t xml:space="preserve"> </w:t>
      </w:r>
      <w:r>
        <w:t>be</w:t>
      </w:r>
      <w:r>
        <w:rPr>
          <w:spacing w:val="-7"/>
        </w:rPr>
        <w:t xml:space="preserve"> </w:t>
      </w:r>
      <w:r>
        <w:t>familiar</w:t>
      </w:r>
      <w:r>
        <w:rPr>
          <w:spacing w:val="-1"/>
        </w:rPr>
        <w:t xml:space="preserve"> </w:t>
      </w:r>
      <w:r>
        <w:t>with</w:t>
      </w:r>
      <w:r>
        <w:rPr>
          <w:spacing w:val="-4"/>
        </w:rPr>
        <w:t xml:space="preserve"> </w:t>
      </w:r>
      <w:r>
        <w:t>the</w:t>
      </w:r>
      <w:r>
        <w:rPr>
          <w:spacing w:val="-4"/>
        </w:rPr>
        <w:t xml:space="preserve"> </w:t>
      </w:r>
      <w:r>
        <w:t>Firm’s</w:t>
      </w:r>
      <w:r>
        <w:rPr>
          <w:spacing w:val="-4"/>
        </w:rPr>
        <w:t xml:space="preserve"> </w:t>
      </w:r>
      <w:r>
        <w:t>Code</w:t>
      </w:r>
      <w:r>
        <w:rPr>
          <w:spacing w:val="-4"/>
        </w:rPr>
        <w:t xml:space="preserve"> </w:t>
      </w:r>
      <w:r>
        <w:t>of</w:t>
      </w:r>
      <w:r>
        <w:rPr>
          <w:spacing w:val="-4"/>
        </w:rPr>
        <w:t xml:space="preserve"> </w:t>
      </w:r>
      <w:r>
        <w:t>Ethics,</w:t>
      </w:r>
      <w:r>
        <w:rPr>
          <w:spacing w:val="-4"/>
        </w:rPr>
        <w:t xml:space="preserve"> </w:t>
      </w:r>
      <w:r>
        <w:t>conduct</w:t>
      </w:r>
      <w:r>
        <w:rPr>
          <w:spacing w:val="-3"/>
        </w:rPr>
        <w:t xml:space="preserve"> </w:t>
      </w:r>
      <w:r>
        <w:t>business in an ethical manner, act in the best interest of RIMCO clients at all times, comply with the Firm’s policies and procedures, and all relevant federal and state laws and to act as a fiduciary at all times when working with their clients.</w:t>
      </w:r>
    </w:p>
    <w:p w14:paraId="5D8B4A5C" w14:textId="77777777" w:rsidR="001478A2" w:rsidRDefault="001478A2">
      <w:pPr>
        <w:pStyle w:val="BodyText"/>
        <w:spacing w:before="1"/>
        <w:rPr>
          <w:sz w:val="23"/>
        </w:rPr>
      </w:pPr>
    </w:p>
    <w:p w14:paraId="43B0851D" w14:textId="0DB292E6" w:rsidR="001478A2" w:rsidRDefault="00695676">
      <w:pPr>
        <w:pStyle w:val="BodyText"/>
        <w:spacing w:before="1" w:line="254" w:lineRule="auto"/>
        <w:ind w:left="220" w:right="1135"/>
      </w:pPr>
      <w:r>
        <w:t xml:space="preserve">Pursuant to Section 206 of the Investment Advisers Act of 1940, both </w:t>
      </w:r>
      <w:r w:rsidR="00A55211">
        <w:t>RIMCO</w:t>
      </w:r>
      <w:r>
        <w:t xml:space="preserve"> and its supervised persons</w:t>
      </w:r>
      <w:r>
        <w:rPr>
          <w:spacing w:val="-2"/>
        </w:rPr>
        <w:t xml:space="preserve"> </w:t>
      </w:r>
      <w:r>
        <w:t>are</w:t>
      </w:r>
      <w:r>
        <w:rPr>
          <w:spacing w:val="-2"/>
        </w:rPr>
        <w:t xml:space="preserve"> </w:t>
      </w:r>
      <w:r>
        <w:t>prohibited</w:t>
      </w:r>
      <w:r>
        <w:rPr>
          <w:spacing w:val="-4"/>
        </w:rPr>
        <w:t xml:space="preserve"> </w:t>
      </w:r>
      <w:r>
        <w:t>from</w:t>
      </w:r>
      <w:r>
        <w:rPr>
          <w:spacing w:val="-4"/>
        </w:rPr>
        <w:t xml:space="preserve"> </w:t>
      </w:r>
      <w:r>
        <w:t>engaging</w:t>
      </w:r>
      <w:r>
        <w:rPr>
          <w:spacing w:val="-5"/>
        </w:rPr>
        <w:t xml:space="preserve"> </w:t>
      </w:r>
      <w:r>
        <w:t>in</w:t>
      </w:r>
      <w:r>
        <w:rPr>
          <w:spacing w:val="-2"/>
        </w:rPr>
        <w:t xml:space="preserve"> </w:t>
      </w:r>
      <w:r>
        <w:t>fraudulent,</w:t>
      </w:r>
      <w:r>
        <w:rPr>
          <w:spacing w:val="-5"/>
        </w:rPr>
        <w:t xml:space="preserve"> </w:t>
      </w:r>
      <w:r>
        <w:t>deceptive</w:t>
      </w:r>
      <w:r>
        <w:rPr>
          <w:spacing w:val="-4"/>
        </w:rPr>
        <w:t xml:space="preserve"> </w:t>
      </w:r>
      <w:r>
        <w:t>or</w:t>
      </w:r>
      <w:r>
        <w:rPr>
          <w:spacing w:val="-4"/>
        </w:rPr>
        <w:t xml:space="preserve"> </w:t>
      </w:r>
      <w:r>
        <w:t>manipulative</w:t>
      </w:r>
      <w:r>
        <w:rPr>
          <w:spacing w:val="-2"/>
        </w:rPr>
        <w:t xml:space="preserve"> </w:t>
      </w:r>
      <w:r>
        <w:t>conduct. This</w:t>
      </w:r>
      <w:r>
        <w:rPr>
          <w:spacing w:val="-4"/>
        </w:rPr>
        <w:t xml:space="preserve"> </w:t>
      </w:r>
      <w:r>
        <w:t xml:space="preserve">means </w:t>
      </w:r>
      <w:r>
        <w:lastRenderedPageBreak/>
        <w:t xml:space="preserve">that supervised persons have a duty to act in the best interest of </w:t>
      </w:r>
      <w:r w:rsidR="00A55211">
        <w:t>RIMCO</w:t>
      </w:r>
      <w:r>
        <w:t xml:space="preserve"> clients.</w:t>
      </w:r>
    </w:p>
    <w:p w14:paraId="65EF78BB" w14:textId="77777777" w:rsidR="001478A2" w:rsidRDefault="001478A2">
      <w:pPr>
        <w:spacing w:line="254" w:lineRule="auto"/>
        <w:sectPr w:rsidR="001478A2" w:rsidSect="00EE2ADD">
          <w:pgSz w:w="12240" w:h="15840"/>
          <w:pgMar w:top="84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2EF79DEA" w14:textId="77777777" w:rsidR="001478A2" w:rsidRDefault="00695676">
      <w:pPr>
        <w:pStyle w:val="Heading1"/>
        <w:spacing w:before="69"/>
      </w:pPr>
      <w:r>
        <w:lastRenderedPageBreak/>
        <w:t>It</w:t>
      </w:r>
      <w:r>
        <w:rPr>
          <w:spacing w:val="-6"/>
        </w:rPr>
        <w:t xml:space="preserve"> </w:t>
      </w:r>
      <w:r>
        <w:t>is</w:t>
      </w:r>
      <w:r>
        <w:rPr>
          <w:spacing w:val="-3"/>
        </w:rPr>
        <w:t xml:space="preserve"> </w:t>
      </w:r>
      <w:r>
        <w:t>unlawful</w:t>
      </w:r>
      <w:r>
        <w:rPr>
          <w:spacing w:val="-5"/>
        </w:rPr>
        <w:t xml:space="preserve"> </w:t>
      </w:r>
      <w:r>
        <w:t>for</w:t>
      </w:r>
      <w:r>
        <w:rPr>
          <w:spacing w:val="-7"/>
        </w:rPr>
        <w:t xml:space="preserve"> </w:t>
      </w:r>
      <w:r>
        <w:t>any</w:t>
      </w:r>
      <w:r>
        <w:rPr>
          <w:spacing w:val="-6"/>
        </w:rPr>
        <w:t xml:space="preserve"> </w:t>
      </w:r>
      <w:r>
        <w:t>Registered</w:t>
      </w:r>
      <w:r>
        <w:rPr>
          <w:spacing w:val="-4"/>
        </w:rPr>
        <w:t xml:space="preserve"> </w:t>
      </w:r>
      <w:r>
        <w:t>Investment</w:t>
      </w:r>
      <w:r>
        <w:rPr>
          <w:spacing w:val="-6"/>
        </w:rPr>
        <w:t xml:space="preserve"> </w:t>
      </w:r>
      <w:r>
        <w:t>Adviser</w:t>
      </w:r>
      <w:r>
        <w:rPr>
          <w:spacing w:val="-5"/>
        </w:rPr>
        <w:t xml:space="preserve"> </w:t>
      </w:r>
      <w:r>
        <w:t>or</w:t>
      </w:r>
      <w:r>
        <w:rPr>
          <w:spacing w:val="-5"/>
        </w:rPr>
        <w:t xml:space="preserve"> </w:t>
      </w:r>
      <w:r>
        <w:t>Supervised</w:t>
      </w:r>
      <w:r>
        <w:rPr>
          <w:spacing w:val="-5"/>
        </w:rPr>
        <w:t xml:space="preserve"> </w:t>
      </w:r>
      <w:r>
        <w:rPr>
          <w:spacing w:val="-2"/>
        </w:rPr>
        <w:t>Persons:</w:t>
      </w:r>
    </w:p>
    <w:p w14:paraId="6C71D6C6" w14:textId="77777777" w:rsidR="001478A2" w:rsidRDefault="00695676">
      <w:pPr>
        <w:pStyle w:val="ListParagraph"/>
        <w:numPr>
          <w:ilvl w:val="0"/>
          <w:numId w:val="2"/>
        </w:numPr>
        <w:tabs>
          <w:tab w:val="left" w:pos="940"/>
          <w:tab w:val="left" w:pos="941"/>
        </w:tabs>
        <w:spacing w:before="57"/>
      </w:pPr>
      <w:r>
        <w:t>To</w:t>
      </w:r>
      <w:r>
        <w:rPr>
          <w:spacing w:val="-5"/>
        </w:rPr>
        <w:t xml:space="preserve"> </w:t>
      </w:r>
      <w:r>
        <w:t>employ</w:t>
      </w:r>
      <w:r>
        <w:rPr>
          <w:spacing w:val="-3"/>
        </w:rPr>
        <w:t xml:space="preserve"> </w:t>
      </w:r>
      <w:r>
        <w:t>any</w:t>
      </w:r>
      <w:r>
        <w:rPr>
          <w:spacing w:val="-3"/>
        </w:rPr>
        <w:t xml:space="preserve"> </w:t>
      </w:r>
      <w:r>
        <w:t>device,</w:t>
      </w:r>
      <w:r>
        <w:rPr>
          <w:spacing w:val="-4"/>
        </w:rPr>
        <w:t xml:space="preserve"> </w:t>
      </w:r>
      <w:r>
        <w:t>scheme,</w:t>
      </w:r>
      <w:r>
        <w:rPr>
          <w:spacing w:val="-5"/>
        </w:rPr>
        <w:t xml:space="preserve"> </w:t>
      </w:r>
      <w:r>
        <w:t>or</w:t>
      </w:r>
      <w:r>
        <w:rPr>
          <w:spacing w:val="-2"/>
        </w:rPr>
        <w:t xml:space="preserve"> </w:t>
      </w:r>
      <w:r>
        <w:t>artifice</w:t>
      </w:r>
      <w:r>
        <w:rPr>
          <w:spacing w:val="-6"/>
        </w:rPr>
        <w:t xml:space="preserve"> </w:t>
      </w:r>
      <w:r>
        <w:t>to</w:t>
      </w:r>
      <w:r>
        <w:rPr>
          <w:spacing w:val="-3"/>
        </w:rPr>
        <w:t xml:space="preserve"> </w:t>
      </w:r>
      <w:r>
        <w:t>defraud</w:t>
      </w:r>
      <w:r>
        <w:rPr>
          <w:spacing w:val="-5"/>
        </w:rPr>
        <w:t xml:space="preserve"> </w:t>
      </w:r>
      <w:r>
        <w:t>a</w:t>
      </w:r>
      <w:r>
        <w:rPr>
          <w:spacing w:val="-7"/>
        </w:rPr>
        <w:t xml:space="preserve"> </w:t>
      </w:r>
      <w:r>
        <w:t>client</w:t>
      </w:r>
      <w:r>
        <w:rPr>
          <w:spacing w:val="-4"/>
        </w:rPr>
        <w:t xml:space="preserve"> </w:t>
      </w:r>
      <w:r>
        <w:t>or</w:t>
      </w:r>
      <w:r>
        <w:rPr>
          <w:spacing w:val="-5"/>
        </w:rPr>
        <w:t xml:space="preserve"> </w:t>
      </w:r>
      <w:r>
        <w:t>prospective</w:t>
      </w:r>
      <w:r>
        <w:rPr>
          <w:spacing w:val="-4"/>
        </w:rPr>
        <w:t xml:space="preserve"> </w:t>
      </w:r>
      <w:r>
        <w:rPr>
          <w:spacing w:val="-2"/>
        </w:rPr>
        <w:t>client:</w:t>
      </w:r>
    </w:p>
    <w:p w14:paraId="66494FAE" w14:textId="6324E02C" w:rsidR="001478A2" w:rsidRDefault="00695676">
      <w:pPr>
        <w:pStyle w:val="ListParagraph"/>
        <w:numPr>
          <w:ilvl w:val="0"/>
          <w:numId w:val="2"/>
        </w:numPr>
        <w:tabs>
          <w:tab w:val="left" w:pos="940"/>
          <w:tab w:val="left" w:pos="941"/>
        </w:tabs>
        <w:spacing w:before="8" w:line="249" w:lineRule="auto"/>
        <w:ind w:right="1586" w:hanging="360"/>
      </w:pPr>
      <w:r>
        <w:t>To</w:t>
      </w:r>
      <w:r>
        <w:rPr>
          <w:spacing w:val="-3"/>
        </w:rPr>
        <w:t xml:space="preserve"> </w:t>
      </w:r>
      <w:r>
        <w:t>engage</w:t>
      </w:r>
      <w:r>
        <w:rPr>
          <w:spacing w:val="-7"/>
        </w:rPr>
        <w:t xml:space="preserve"> </w:t>
      </w:r>
      <w:r>
        <w:t>in</w:t>
      </w:r>
      <w:r>
        <w:rPr>
          <w:spacing w:val="-6"/>
        </w:rPr>
        <w:t xml:space="preserve"> </w:t>
      </w:r>
      <w:r>
        <w:t>any</w:t>
      </w:r>
      <w:r>
        <w:rPr>
          <w:spacing w:val="-3"/>
        </w:rPr>
        <w:t xml:space="preserve"> </w:t>
      </w:r>
      <w:r>
        <w:t>act,</w:t>
      </w:r>
      <w:r>
        <w:rPr>
          <w:spacing w:val="-2"/>
        </w:rPr>
        <w:t xml:space="preserve"> </w:t>
      </w:r>
      <w:r>
        <w:t>practice</w:t>
      </w:r>
      <w:r>
        <w:rPr>
          <w:spacing w:val="-5"/>
        </w:rPr>
        <w:t xml:space="preserve"> </w:t>
      </w:r>
      <w:r>
        <w:t>or</w:t>
      </w:r>
      <w:r>
        <w:rPr>
          <w:spacing w:val="-5"/>
        </w:rPr>
        <w:t xml:space="preserve"> </w:t>
      </w:r>
      <w:r>
        <w:t>course</w:t>
      </w:r>
      <w:r>
        <w:rPr>
          <w:spacing w:val="-5"/>
        </w:rPr>
        <w:t xml:space="preserve"> </w:t>
      </w:r>
      <w:r>
        <w:t>of</w:t>
      </w:r>
      <w:r>
        <w:rPr>
          <w:spacing w:val="-5"/>
        </w:rPr>
        <w:t xml:space="preserve"> </w:t>
      </w:r>
      <w:r>
        <w:t>business</w:t>
      </w:r>
      <w:r>
        <w:rPr>
          <w:spacing w:val="-3"/>
        </w:rPr>
        <w:t xml:space="preserve"> </w:t>
      </w:r>
      <w:r>
        <w:t>that</w:t>
      </w:r>
      <w:r>
        <w:rPr>
          <w:spacing w:val="-4"/>
        </w:rPr>
        <w:t xml:space="preserve"> </w:t>
      </w:r>
      <w:r>
        <w:t>involves</w:t>
      </w:r>
      <w:r>
        <w:rPr>
          <w:spacing w:val="-4"/>
        </w:rPr>
        <w:t xml:space="preserve"> </w:t>
      </w:r>
      <w:r>
        <w:t>illegal</w:t>
      </w:r>
      <w:r>
        <w:rPr>
          <w:spacing w:val="-2"/>
        </w:rPr>
        <w:t xml:space="preserve"> </w:t>
      </w:r>
      <w:r>
        <w:t>activities</w:t>
      </w:r>
      <w:r>
        <w:rPr>
          <w:spacing w:val="-4"/>
        </w:rPr>
        <w:t xml:space="preserve"> </w:t>
      </w:r>
      <w:r>
        <w:t xml:space="preserve">such </w:t>
      </w:r>
      <w:r w:rsidR="00AD028A">
        <w:t>as forgery</w:t>
      </w:r>
      <w:r>
        <w:t>, embezzlement and theft;</w:t>
      </w:r>
    </w:p>
    <w:p w14:paraId="2582B9D4" w14:textId="77777777" w:rsidR="001478A2" w:rsidRDefault="00695676">
      <w:pPr>
        <w:pStyle w:val="ListParagraph"/>
        <w:numPr>
          <w:ilvl w:val="0"/>
          <w:numId w:val="2"/>
        </w:numPr>
        <w:tabs>
          <w:tab w:val="left" w:pos="940"/>
          <w:tab w:val="left" w:pos="941"/>
        </w:tabs>
        <w:spacing w:before="5"/>
      </w:pPr>
      <w:r>
        <w:t>To</w:t>
      </w:r>
      <w:r>
        <w:rPr>
          <w:spacing w:val="-2"/>
        </w:rPr>
        <w:t xml:space="preserve"> </w:t>
      </w:r>
      <w:r>
        <w:t>not</w:t>
      </w:r>
      <w:r>
        <w:rPr>
          <w:spacing w:val="-1"/>
        </w:rPr>
        <w:t xml:space="preserve"> </w:t>
      </w:r>
      <w:r>
        <w:t>act</w:t>
      </w:r>
      <w:r>
        <w:rPr>
          <w:spacing w:val="-3"/>
        </w:rPr>
        <w:t xml:space="preserve"> </w:t>
      </w:r>
      <w:r>
        <w:t>in</w:t>
      </w:r>
      <w:r>
        <w:rPr>
          <w:spacing w:val="-5"/>
        </w:rPr>
        <w:t xml:space="preserve"> </w:t>
      </w:r>
      <w:r>
        <w:t>the</w:t>
      </w:r>
      <w:r>
        <w:rPr>
          <w:spacing w:val="-4"/>
        </w:rPr>
        <w:t xml:space="preserve"> </w:t>
      </w:r>
      <w:r>
        <w:t>best</w:t>
      </w:r>
      <w:r>
        <w:rPr>
          <w:spacing w:val="-3"/>
        </w:rPr>
        <w:t xml:space="preserve"> </w:t>
      </w:r>
      <w:r>
        <w:t>interest</w:t>
      </w:r>
      <w:r>
        <w:rPr>
          <w:spacing w:val="-3"/>
        </w:rPr>
        <w:t xml:space="preserve"> </w:t>
      </w:r>
      <w:r>
        <w:t>of</w:t>
      </w:r>
      <w:r>
        <w:rPr>
          <w:spacing w:val="-4"/>
        </w:rPr>
        <w:t xml:space="preserve"> </w:t>
      </w:r>
      <w:r>
        <w:t>their</w:t>
      </w:r>
      <w:r>
        <w:rPr>
          <w:spacing w:val="-3"/>
        </w:rPr>
        <w:t xml:space="preserve"> </w:t>
      </w:r>
      <w:r>
        <w:rPr>
          <w:spacing w:val="-2"/>
        </w:rPr>
        <w:t>clients;</w:t>
      </w:r>
    </w:p>
    <w:p w14:paraId="231FB7E9" w14:textId="77777777" w:rsidR="001478A2" w:rsidRDefault="00695676">
      <w:pPr>
        <w:pStyle w:val="ListParagraph"/>
        <w:numPr>
          <w:ilvl w:val="0"/>
          <w:numId w:val="2"/>
        </w:numPr>
        <w:tabs>
          <w:tab w:val="left" w:pos="940"/>
          <w:tab w:val="left" w:pos="941"/>
        </w:tabs>
        <w:spacing w:before="8"/>
      </w:pPr>
      <w:r>
        <w:t>To</w:t>
      </w:r>
      <w:r>
        <w:rPr>
          <w:spacing w:val="-2"/>
        </w:rPr>
        <w:t xml:space="preserve"> </w:t>
      </w:r>
      <w:r>
        <w:t>engage</w:t>
      </w:r>
      <w:r>
        <w:rPr>
          <w:spacing w:val="-4"/>
        </w:rPr>
        <w:t xml:space="preserve"> </w:t>
      </w:r>
      <w:r>
        <w:t>in</w:t>
      </w:r>
      <w:r>
        <w:rPr>
          <w:spacing w:val="-4"/>
        </w:rPr>
        <w:t xml:space="preserve"> </w:t>
      </w:r>
      <w:r>
        <w:t>front</w:t>
      </w:r>
      <w:r>
        <w:rPr>
          <w:spacing w:val="-3"/>
        </w:rPr>
        <w:t xml:space="preserve"> </w:t>
      </w:r>
      <w:r>
        <w:rPr>
          <w:spacing w:val="-2"/>
        </w:rPr>
        <w:t>running;</w:t>
      </w:r>
    </w:p>
    <w:p w14:paraId="12DF1A79" w14:textId="18B8D366" w:rsidR="001478A2" w:rsidRDefault="00695676">
      <w:pPr>
        <w:pStyle w:val="ListParagraph"/>
        <w:numPr>
          <w:ilvl w:val="0"/>
          <w:numId w:val="2"/>
        </w:numPr>
        <w:tabs>
          <w:tab w:val="left" w:pos="940"/>
          <w:tab w:val="left" w:pos="941"/>
        </w:tabs>
        <w:spacing w:line="247" w:lineRule="auto"/>
        <w:ind w:right="1477" w:hanging="360"/>
      </w:pPr>
      <w:r>
        <w:t>To</w:t>
      </w:r>
      <w:r>
        <w:rPr>
          <w:spacing w:val="-3"/>
        </w:rPr>
        <w:t xml:space="preserve"> </w:t>
      </w:r>
      <w:r>
        <w:t>engage</w:t>
      </w:r>
      <w:r>
        <w:rPr>
          <w:spacing w:val="-6"/>
        </w:rPr>
        <w:t xml:space="preserve"> </w:t>
      </w:r>
      <w:r>
        <w:t>in</w:t>
      </w:r>
      <w:r>
        <w:rPr>
          <w:spacing w:val="-5"/>
        </w:rPr>
        <w:t xml:space="preserve"> </w:t>
      </w:r>
      <w:r>
        <w:t>fraudulent,</w:t>
      </w:r>
      <w:r>
        <w:rPr>
          <w:spacing w:val="-2"/>
        </w:rPr>
        <w:t xml:space="preserve"> </w:t>
      </w:r>
      <w:r>
        <w:t>deceptive</w:t>
      </w:r>
      <w:r>
        <w:rPr>
          <w:spacing w:val="-4"/>
        </w:rPr>
        <w:t xml:space="preserve"> </w:t>
      </w:r>
      <w:r>
        <w:t>or</w:t>
      </w:r>
      <w:r>
        <w:rPr>
          <w:spacing w:val="-5"/>
        </w:rPr>
        <w:t xml:space="preserve"> </w:t>
      </w:r>
      <w:r>
        <w:t>manipulative</w:t>
      </w:r>
      <w:r>
        <w:rPr>
          <w:spacing w:val="-4"/>
        </w:rPr>
        <w:t xml:space="preserve"> </w:t>
      </w:r>
      <w:r>
        <w:t>practice,</w:t>
      </w:r>
      <w:r>
        <w:rPr>
          <w:spacing w:val="-4"/>
        </w:rPr>
        <w:t xml:space="preserve"> </w:t>
      </w:r>
      <w:r>
        <w:t>and</w:t>
      </w:r>
      <w:r>
        <w:rPr>
          <w:spacing w:val="-5"/>
        </w:rPr>
        <w:t xml:space="preserve"> </w:t>
      </w:r>
      <w:r>
        <w:t>is</w:t>
      </w:r>
      <w:r>
        <w:rPr>
          <w:spacing w:val="-3"/>
        </w:rPr>
        <w:t xml:space="preserve"> </w:t>
      </w:r>
      <w:r>
        <w:t>contrary</w:t>
      </w:r>
      <w:r>
        <w:rPr>
          <w:spacing w:val="-5"/>
        </w:rPr>
        <w:t xml:space="preserve"> </w:t>
      </w:r>
      <w:r>
        <w:t>to</w:t>
      </w:r>
      <w:r>
        <w:rPr>
          <w:spacing w:val="-5"/>
        </w:rPr>
        <w:t xml:space="preserve"> </w:t>
      </w:r>
      <w:r>
        <w:t>any</w:t>
      </w:r>
      <w:r>
        <w:rPr>
          <w:spacing w:val="-4"/>
        </w:rPr>
        <w:t xml:space="preserve"> </w:t>
      </w:r>
      <w:r>
        <w:t>rules or</w:t>
      </w:r>
      <w:r w:rsidR="00AD028A">
        <w:t xml:space="preserve"> </w:t>
      </w:r>
      <w:r>
        <w:t>regulation established by all governing regulators;</w:t>
      </w:r>
    </w:p>
    <w:p w14:paraId="1407499C" w14:textId="0592BA9D" w:rsidR="001478A2" w:rsidRDefault="00695676">
      <w:pPr>
        <w:pStyle w:val="ListParagraph"/>
        <w:numPr>
          <w:ilvl w:val="0"/>
          <w:numId w:val="2"/>
        </w:numPr>
        <w:tabs>
          <w:tab w:val="left" w:pos="940"/>
          <w:tab w:val="left" w:pos="941"/>
        </w:tabs>
        <w:spacing w:before="99" w:line="247" w:lineRule="auto"/>
        <w:ind w:right="1337" w:hanging="360"/>
      </w:pPr>
      <w:r>
        <w:t>To</w:t>
      </w:r>
      <w:r>
        <w:rPr>
          <w:spacing w:val="-2"/>
        </w:rPr>
        <w:t xml:space="preserve"> </w:t>
      </w:r>
      <w:r>
        <w:t>provide</w:t>
      </w:r>
      <w:r>
        <w:rPr>
          <w:spacing w:val="-1"/>
        </w:rPr>
        <w:t xml:space="preserve"> </w:t>
      </w:r>
      <w:r>
        <w:t>advice</w:t>
      </w:r>
      <w:r>
        <w:rPr>
          <w:spacing w:val="-4"/>
        </w:rPr>
        <w:t xml:space="preserve"> </w:t>
      </w:r>
      <w:r>
        <w:t>and</w:t>
      </w:r>
      <w:r>
        <w:rPr>
          <w:spacing w:val="-2"/>
        </w:rPr>
        <w:t xml:space="preserve"> </w:t>
      </w:r>
      <w:r>
        <w:t>a</w:t>
      </w:r>
      <w:r>
        <w:rPr>
          <w:spacing w:val="-4"/>
        </w:rPr>
        <w:t xml:space="preserve"> </w:t>
      </w:r>
      <w:r>
        <w:t>guarantee</w:t>
      </w:r>
      <w:r>
        <w:rPr>
          <w:spacing w:val="-3"/>
        </w:rPr>
        <w:t xml:space="preserve"> </w:t>
      </w:r>
      <w:r>
        <w:t>to</w:t>
      </w:r>
      <w:r>
        <w:rPr>
          <w:spacing w:val="-2"/>
        </w:rPr>
        <w:t xml:space="preserve"> </w:t>
      </w:r>
      <w:r>
        <w:t>clients</w:t>
      </w:r>
      <w:r>
        <w:rPr>
          <w:spacing w:val="-4"/>
        </w:rPr>
        <w:t xml:space="preserve"> </w:t>
      </w:r>
      <w:r>
        <w:t>that</w:t>
      </w:r>
      <w:r>
        <w:rPr>
          <w:spacing w:val="-4"/>
        </w:rPr>
        <w:t xml:space="preserve"> </w:t>
      </w:r>
      <w:r>
        <w:t>a</w:t>
      </w:r>
      <w:r>
        <w:rPr>
          <w:spacing w:val="-2"/>
        </w:rPr>
        <w:t xml:space="preserve"> </w:t>
      </w:r>
      <w:r>
        <w:t>gain</w:t>
      </w:r>
      <w:r>
        <w:rPr>
          <w:spacing w:val="-1"/>
        </w:rPr>
        <w:t xml:space="preserve"> </w:t>
      </w:r>
      <w:r>
        <w:t>or</w:t>
      </w:r>
      <w:r>
        <w:rPr>
          <w:spacing w:val="-4"/>
        </w:rPr>
        <w:t xml:space="preserve"> </w:t>
      </w:r>
      <w:r>
        <w:t>no</w:t>
      </w:r>
      <w:r>
        <w:rPr>
          <w:spacing w:val="-4"/>
        </w:rPr>
        <w:t xml:space="preserve"> </w:t>
      </w:r>
      <w:r>
        <w:t>loss</w:t>
      </w:r>
      <w:r>
        <w:rPr>
          <w:spacing w:val="-2"/>
        </w:rPr>
        <w:t xml:space="preserve"> </w:t>
      </w:r>
      <w:r>
        <w:t>will</w:t>
      </w:r>
      <w:r>
        <w:rPr>
          <w:spacing w:val="-4"/>
        </w:rPr>
        <w:t xml:space="preserve"> </w:t>
      </w:r>
      <w:r>
        <w:t>occur</w:t>
      </w:r>
      <w:r>
        <w:rPr>
          <w:spacing w:val="-3"/>
        </w:rPr>
        <w:t xml:space="preserve"> </w:t>
      </w:r>
      <w:r>
        <w:t>as</w:t>
      </w:r>
      <w:r>
        <w:rPr>
          <w:spacing w:val="-4"/>
        </w:rPr>
        <w:t xml:space="preserve"> </w:t>
      </w:r>
      <w:r>
        <w:t>a</w:t>
      </w:r>
      <w:r>
        <w:rPr>
          <w:spacing w:val="-4"/>
        </w:rPr>
        <w:t xml:space="preserve"> </w:t>
      </w:r>
      <w:r>
        <w:t>result</w:t>
      </w:r>
      <w:r>
        <w:rPr>
          <w:spacing w:val="-3"/>
        </w:rPr>
        <w:t xml:space="preserve"> </w:t>
      </w:r>
      <w:r>
        <w:t xml:space="preserve">of </w:t>
      </w:r>
      <w:r>
        <w:rPr>
          <w:spacing w:val="-2"/>
        </w:rPr>
        <w:t>the</w:t>
      </w:r>
      <w:r w:rsidR="00AD028A">
        <w:rPr>
          <w:spacing w:val="-2"/>
        </w:rPr>
        <w:t xml:space="preserve"> </w:t>
      </w:r>
      <w:r>
        <w:rPr>
          <w:spacing w:val="-2"/>
        </w:rPr>
        <w:t>advice;</w:t>
      </w:r>
    </w:p>
    <w:p w14:paraId="769F9B3E" w14:textId="22B52BB6" w:rsidR="001478A2" w:rsidRDefault="00695676">
      <w:pPr>
        <w:pStyle w:val="ListParagraph"/>
        <w:numPr>
          <w:ilvl w:val="0"/>
          <w:numId w:val="2"/>
        </w:numPr>
        <w:tabs>
          <w:tab w:val="left" w:pos="940"/>
          <w:tab w:val="left" w:pos="941"/>
        </w:tabs>
        <w:spacing w:before="5" w:line="249" w:lineRule="auto"/>
        <w:ind w:right="1858" w:hanging="360"/>
      </w:pPr>
      <w:r>
        <w:t>To</w:t>
      </w:r>
      <w:r>
        <w:rPr>
          <w:spacing w:val="-7"/>
        </w:rPr>
        <w:t xml:space="preserve"> </w:t>
      </w:r>
      <w:r>
        <w:t>utilize</w:t>
      </w:r>
      <w:r>
        <w:rPr>
          <w:spacing w:val="-8"/>
        </w:rPr>
        <w:t xml:space="preserve"> </w:t>
      </w:r>
      <w:r>
        <w:t>sales</w:t>
      </w:r>
      <w:r>
        <w:rPr>
          <w:spacing w:val="-6"/>
        </w:rPr>
        <w:t xml:space="preserve"> </w:t>
      </w:r>
      <w:r>
        <w:t>material</w:t>
      </w:r>
      <w:r>
        <w:rPr>
          <w:spacing w:val="-4"/>
        </w:rPr>
        <w:t xml:space="preserve"> </w:t>
      </w:r>
      <w:r>
        <w:t>including</w:t>
      </w:r>
      <w:r>
        <w:rPr>
          <w:spacing w:val="-4"/>
        </w:rPr>
        <w:t xml:space="preserve"> </w:t>
      </w:r>
      <w:r>
        <w:t>publishing,</w:t>
      </w:r>
      <w:r>
        <w:rPr>
          <w:spacing w:val="-6"/>
        </w:rPr>
        <w:t xml:space="preserve"> </w:t>
      </w:r>
      <w:r>
        <w:t>circulating</w:t>
      </w:r>
      <w:r>
        <w:rPr>
          <w:spacing w:val="-3"/>
        </w:rPr>
        <w:t xml:space="preserve"> </w:t>
      </w:r>
      <w:r>
        <w:t>or</w:t>
      </w:r>
      <w:r>
        <w:rPr>
          <w:spacing w:val="-6"/>
        </w:rPr>
        <w:t xml:space="preserve"> </w:t>
      </w:r>
      <w:r>
        <w:t>distributing</w:t>
      </w:r>
      <w:r>
        <w:rPr>
          <w:spacing w:val="-6"/>
        </w:rPr>
        <w:t xml:space="preserve"> </w:t>
      </w:r>
      <w:r>
        <w:t xml:space="preserve">advertising </w:t>
      </w:r>
      <w:r w:rsidR="00AD028A">
        <w:t>material that</w:t>
      </w:r>
      <w:r>
        <w:t xml:space="preserve"> has not been approved by compliance;</w:t>
      </w:r>
    </w:p>
    <w:p w14:paraId="641394DB" w14:textId="46A2B019" w:rsidR="001478A2" w:rsidRDefault="00695676">
      <w:pPr>
        <w:pStyle w:val="ListParagraph"/>
        <w:numPr>
          <w:ilvl w:val="0"/>
          <w:numId w:val="2"/>
        </w:numPr>
        <w:tabs>
          <w:tab w:val="left" w:pos="940"/>
          <w:tab w:val="left" w:pos="941"/>
        </w:tabs>
        <w:spacing w:before="3" w:line="249" w:lineRule="auto"/>
        <w:ind w:right="2264" w:hanging="360"/>
      </w:pPr>
      <w:r>
        <w:t>To</w:t>
      </w:r>
      <w:r>
        <w:rPr>
          <w:spacing w:val="-6"/>
        </w:rPr>
        <w:t xml:space="preserve"> </w:t>
      </w:r>
      <w:r>
        <w:t>omit</w:t>
      </w:r>
      <w:r>
        <w:rPr>
          <w:spacing w:val="-5"/>
        </w:rPr>
        <w:t xml:space="preserve"> </w:t>
      </w:r>
      <w:r>
        <w:t>from</w:t>
      </w:r>
      <w:r>
        <w:rPr>
          <w:spacing w:val="-4"/>
        </w:rPr>
        <w:t xml:space="preserve"> </w:t>
      </w:r>
      <w:r>
        <w:t>written</w:t>
      </w:r>
      <w:r>
        <w:rPr>
          <w:spacing w:val="-4"/>
        </w:rPr>
        <w:t xml:space="preserve"> </w:t>
      </w:r>
      <w:r>
        <w:t>or</w:t>
      </w:r>
      <w:r>
        <w:rPr>
          <w:spacing w:val="-7"/>
        </w:rPr>
        <w:t xml:space="preserve"> </w:t>
      </w:r>
      <w:r>
        <w:t>verbal</w:t>
      </w:r>
      <w:r>
        <w:rPr>
          <w:spacing w:val="-4"/>
        </w:rPr>
        <w:t xml:space="preserve"> </w:t>
      </w:r>
      <w:r>
        <w:t>communication</w:t>
      </w:r>
      <w:r>
        <w:rPr>
          <w:spacing w:val="-5"/>
        </w:rPr>
        <w:t xml:space="preserve"> </w:t>
      </w:r>
      <w:r>
        <w:t>a</w:t>
      </w:r>
      <w:r>
        <w:rPr>
          <w:spacing w:val="-5"/>
        </w:rPr>
        <w:t xml:space="preserve"> </w:t>
      </w:r>
      <w:r>
        <w:t>material</w:t>
      </w:r>
      <w:r>
        <w:rPr>
          <w:spacing w:val="-4"/>
        </w:rPr>
        <w:t xml:space="preserve"> </w:t>
      </w:r>
      <w:r>
        <w:t>fact</w:t>
      </w:r>
      <w:r>
        <w:rPr>
          <w:spacing w:val="-7"/>
        </w:rPr>
        <w:t xml:space="preserve"> </w:t>
      </w:r>
      <w:r>
        <w:t>that</w:t>
      </w:r>
      <w:r>
        <w:rPr>
          <w:spacing w:val="-2"/>
        </w:rPr>
        <w:t xml:space="preserve"> </w:t>
      </w:r>
      <w:r>
        <w:t>would</w:t>
      </w:r>
      <w:r>
        <w:rPr>
          <w:spacing w:val="-5"/>
        </w:rPr>
        <w:t xml:space="preserve"> </w:t>
      </w:r>
      <w:r>
        <w:t xml:space="preserve">make </w:t>
      </w:r>
      <w:r w:rsidR="00AD028A">
        <w:t>statements regarding</w:t>
      </w:r>
      <w:r>
        <w:t xml:space="preserve"> qualifications, services or fees misleading;</w:t>
      </w:r>
    </w:p>
    <w:p w14:paraId="5E426ECC" w14:textId="7F615A65" w:rsidR="001478A2" w:rsidRDefault="00695676">
      <w:pPr>
        <w:pStyle w:val="ListParagraph"/>
        <w:numPr>
          <w:ilvl w:val="0"/>
          <w:numId w:val="2"/>
        </w:numPr>
        <w:tabs>
          <w:tab w:val="left" w:pos="940"/>
          <w:tab w:val="left" w:pos="941"/>
        </w:tabs>
        <w:spacing w:before="3" w:line="249" w:lineRule="auto"/>
        <w:ind w:right="1632" w:hanging="360"/>
      </w:pPr>
      <w:r>
        <w:t>To</w:t>
      </w:r>
      <w:r>
        <w:rPr>
          <w:spacing w:val="-2"/>
        </w:rPr>
        <w:t xml:space="preserve"> </w:t>
      </w:r>
      <w:r>
        <w:t>disclose</w:t>
      </w:r>
      <w:r>
        <w:rPr>
          <w:spacing w:val="-2"/>
        </w:rPr>
        <w:t xml:space="preserve"> </w:t>
      </w:r>
      <w:r>
        <w:t>any</w:t>
      </w:r>
      <w:r>
        <w:rPr>
          <w:spacing w:val="-2"/>
        </w:rPr>
        <w:t xml:space="preserve"> </w:t>
      </w:r>
      <w:r>
        <w:t>confidential</w:t>
      </w:r>
      <w:r>
        <w:rPr>
          <w:spacing w:val="-1"/>
        </w:rPr>
        <w:t xml:space="preserve"> </w:t>
      </w:r>
      <w:r>
        <w:t>information</w:t>
      </w:r>
      <w:r>
        <w:rPr>
          <w:spacing w:val="-2"/>
        </w:rPr>
        <w:t xml:space="preserve"> </w:t>
      </w:r>
      <w:r>
        <w:t>of</w:t>
      </w:r>
      <w:r>
        <w:rPr>
          <w:spacing w:val="-2"/>
        </w:rPr>
        <w:t xml:space="preserve"> </w:t>
      </w:r>
      <w:r>
        <w:t>any</w:t>
      </w:r>
      <w:r>
        <w:rPr>
          <w:spacing w:val="-4"/>
        </w:rPr>
        <w:t xml:space="preserve"> </w:t>
      </w:r>
      <w:r>
        <w:t>client,</w:t>
      </w:r>
      <w:r>
        <w:rPr>
          <w:spacing w:val="-5"/>
        </w:rPr>
        <w:t xml:space="preserve"> </w:t>
      </w:r>
      <w:r>
        <w:t>unless</w:t>
      </w:r>
      <w:r>
        <w:rPr>
          <w:spacing w:val="-2"/>
        </w:rPr>
        <w:t xml:space="preserve"> </w:t>
      </w:r>
      <w:r>
        <w:t>required</w:t>
      </w:r>
      <w:r>
        <w:rPr>
          <w:spacing w:val="-4"/>
        </w:rPr>
        <w:t xml:space="preserve"> </w:t>
      </w:r>
      <w:r>
        <w:t>by</w:t>
      </w:r>
      <w:r>
        <w:rPr>
          <w:spacing w:val="-5"/>
        </w:rPr>
        <w:t xml:space="preserve"> </w:t>
      </w:r>
      <w:r>
        <w:t>law</w:t>
      </w:r>
      <w:r>
        <w:rPr>
          <w:spacing w:val="-2"/>
        </w:rPr>
        <w:t xml:space="preserve"> </w:t>
      </w:r>
      <w:r>
        <w:t>to</w:t>
      </w:r>
      <w:r>
        <w:rPr>
          <w:spacing w:val="-5"/>
        </w:rPr>
        <w:t xml:space="preserve"> </w:t>
      </w:r>
      <w:r>
        <w:t>do</w:t>
      </w:r>
      <w:r>
        <w:rPr>
          <w:spacing w:val="-2"/>
        </w:rPr>
        <w:t xml:space="preserve"> </w:t>
      </w:r>
      <w:r>
        <w:t xml:space="preserve">so </w:t>
      </w:r>
      <w:r w:rsidR="00AD028A">
        <w:t>or having</w:t>
      </w:r>
      <w:r>
        <w:t xml:space="preserve"> received written authorization from the client to do so.</w:t>
      </w:r>
    </w:p>
    <w:p w14:paraId="35A16EC3" w14:textId="026E701D" w:rsidR="001478A2" w:rsidRDefault="00695676">
      <w:pPr>
        <w:pStyle w:val="Heading1"/>
        <w:spacing w:before="156"/>
      </w:pPr>
      <w:r>
        <w:t>The</w:t>
      </w:r>
      <w:r>
        <w:rPr>
          <w:spacing w:val="-8"/>
        </w:rPr>
        <w:t xml:space="preserve"> </w:t>
      </w:r>
      <w:r>
        <w:t>following</w:t>
      </w:r>
      <w:r>
        <w:rPr>
          <w:spacing w:val="-5"/>
        </w:rPr>
        <w:t xml:space="preserve"> </w:t>
      </w:r>
      <w:r>
        <w:t>fiduciary</w:t>
      </w:r>
      <w:r>
        <w:rPr>
          <w:spacing w:val="-10"/>
        </w:rPr>
        <w:t xml:space="preserve"> </w:t>
      </w:r>
      <w:r>
        <w:t>standards</w:t>
      </w:r>
      <w:r>
        <w:rPr>
          <w:spacing w:val="-4"/>
        </w:rPr>
        <w:t xml:space="preserve"> </w:t>
      </w:r>
      <w:r>
        <w:t>are</w:t>
      </w:r>
      <w:r>
        <w:rPr>
          <w:spacing w:val="-7"/>
        </w:rPr>
        <w:t xml:space="preserve"> </w:t>
      </w:r>
      <w:r>
        <w:t>required</w:t>
      </w:r>
      <w:r>
        <w:rPr>
          <w:spacing w:val="-6"/>
        </w:rPr>
        <w:t xml:space="preserve"> </w:t>
      </w:r>
      <w:r>
        <w:t>of</w:t>
      </w:r>
      <w:r>
        <w:rPr>
          <w:spacing w:val="-3"/>
        </w:rPr>
        <w:t xml:space="preserve"> </w:t>
      </w:r>
      <w:r>
        <w:t>all</w:t>
      </w:r>
      <w:r>
        <w:rPr>
          <w:spacing w:val="-4"/>
        </w:rPr>
        <w:t xml:space="preserve"> </w:t>
      </w:r>
      <w:r w:rsidR="00A55211">
        <w:t>RIMCO</w:t>
      </w:r>
      <w:r>
        <w:rPr>
          <w:spacing w:val="-5"/>
        </w:rPr>
        <w:t xml:space="preserve"> </w:t>
      </w:r>
      <w:r>
        <w:t>Covered</w:t>
      </w:r>
      <w:r>
        <w:rPr>
          <w:spacing w:val="-2"/>
        </w:rPr>
        <w:t xml:space="preserve"> persons:</w:t>
      </w:r>
    </w:p>
    <w:p w14:paraId="0D2302D6" w14:textId="77777777" w:rsidR="001478A2" w:rsidRDefault="001478A2">
      <w:pPr>
        <w:pStyle w:val="BodyText"/>
        <w:spacing w:before="10"/>
        <w:rPr>
          <w:b/>
          <w:sz w:val="24"/>
        </w:rPr>
      </w:pPr>
    </w:p>
    <w:p w14:paraId="133096F9" w14:textId="77777777" w:rsidR="001478A2" w:rsidRDefault="00695676">
      <w:pPr>
        <w:pStyle w:val="ListParagraph"/>
        <w:numPr>
          <w:ilvl w:val="0"/>
          <w:numId w:val="2"/>
        </w:numPr>
        <w:tabs>
          <w:tab w:val="left" w:pos="940"/>
          <w:tab w:val="left" w:pos="941"/>
        </w:tabs>
        <w:spacing w:before="1"/>
      </w:pPr>
      <w:r>
        <w:t>The</w:t>
      </w:r>
      <w:r>
        <w:rPr>
          <w:spacing w:val="-8"/>
        </w:rPr>
        <w:t xml:space="preserve"> </w:t>
      </w:r>
      <w:r>
        <w:t>duty</w:t>
      </w:r>
      <w:r>
        <w:rPr>
          <w:spacing w:val="-3"/>
        </w:rPr>
        <w:t xml:space="preserve"> </w:t>
      </w:r>
      <w:r>
        <w:t>to</w:t>
      </w:r>
      <w:r>
        <w:rPr>
          <w:spacing w:val="-3"/>
        </w:rPr>
        <w:t xml:space="preserve"> </w:t>
      </w:r>
      <w:r>
        <w:t>have</w:t>
      </w:r>
      <w:r>
        <w:rPr>
          <w:spacing w:val="-3"/>
        </w:rPr>
        <w:t xml:space="preserve"> </w:t>
      </w:r>
      <w:r>
        <w:t>a</w:t>
      </w:r>
      <w:r>
        <w:rPr>
          <w:spacing w:val="-5"/>
        </w:rPr>
        <w:t xml:space="preserve"> </w:t>
      </w:r>
      <w:r>
        <w:t>reasonable,</w:t>
      </w:r>
      <w:r>
        <w:rPr>
          <w:spacing w:val="-4"/>
        </w:rPr>
        <w:t xml:space="preserve"> </w:t>
      </w:r>
      <w:r>
        <w:t>independent</w:t>
      </w:r>
      <w:r>
        <w:rPr>
          <w:spacing w:val="-2"/>
        </w:rPr>
        <w:t xml:space="preserve"> </w:t>
      </w:r>
      <w:r>
        <w:t>basis</w:t>
      </w:r>
      <w:r>
        <w:rPr>
          <w:spacing w:val="-3"/>
        </w:rPr>
        <w:t xml:space="preserve"> </w:t>
      </w:r>
      <w:r>
        <w:t>for</w:t>
      </w:r>
      <w:r>
        <w:rPr>
          <w:spacing w:val="-7"/>
        </w:rPr>
        <w:t xml:space="preserve"> </w:t>
      </w:r>
      <w:r>
        <w:t>investment</w:t>
      </w:r>
      <w:r>
        <w:rPr>
          <w:spacing w:val="-5"/>
        </w:rPr>
        <w:t xml:space="preserve"> </w:t>
      </w:r>
      <w:r>
        <w:t>advice</w:t>
      </w:r>
      <w:r>
        <w:rPr>
          <w:spacing w:val="-1"/>
        </w:rPr>
        <w:t xml:space="preserve"> </w:t>
      </w:r>
      <w:r>
        <w:rPr>
          <w:spacing w:val="-2"/>
        </w:rPr>
        <w:t>provided;</w:t>
      </w:r>
    </w:p>
    <w:p w14:paraId="4A1C9005" w14:textId="52CE2977" w:rsidR="001478A2" w:rsidRDefault="00695676">
      <w:pPr>
        <w:pStyle w:val="ListParagraph"/>
        <w:numPr>
          <w:ilvl w:val="0"/>
          <w:numId w:val="2"/>
        </w:numPr>
        <w:tabs>
          <w:tab w:val="left" w:pos="940"/>
          <w:tab w:val="left" w:pos="941"/>
        </w:tabs>
        <w:spacing w:before="10" w:line="249" w:lineRule="auto"/>
        <w:ind w:right="2631" w:hanging="360"/>
      </w:pPr>
      <w:r>
        <w:t>The</w:t>
      </w:r>
      <w:r>
        <w:rPr>
          <w:spacing w:val="-3"/>
        </w:rPr>
        <w:t xml:space="preserve"> </w:t>
      </w:r>
      <w:r>
        <w:t>duty</w:t>
      </w:r>
      <w:r>
        <w:rPr>
          <w:spacing w:val="-3"/>
        </w:rPr>
        <w:t xml:space="preserve"> </w:t>
      </w:r>
      <w:r>
        <w:t>to</w:t>
      </w:r>
      <w:r>
        <w:rPr>
          <w:spacing w:val="-6"/>
        </w:rPr>
        <w:t xml:space="preserve"> </w:t>
      </w:r>
      <w:r>
        <w:t>ensure</w:t>
      </w:r>
      <w:r>
        <w:rPr>
          <w:spacing w:val="-5"/>
        </w:rPr>
        <w:t xml:space="preserve"> </w:t>
      </w:r>
      <w:r>
        <w:t>that</w:t>
      </w:r>
      <w:r>
        <w:rPr>
          <w:spacing w:val="-2"/>
        </w:rPr>
        <w:t xml:space="preserve"> </w:t>
      </w:r>
      <w:r>
        <w:t>investment</w:t>
      </w:r>
      <w:r>
        <w:rPr>
          <w:spacing w:val="-2"/>
        </w:rPr>
        <w:t xml:space="preserve"> </w:t>
      </w:r>
      <w:r>
        <w:t>advice</w:t>
      </w:r>
      <w:r>
        <w:rPr>
          <w:spacing w:val="-3"/>
        </w:rPr>
        <w:t xml:space="preserve"> </w:t>
      </w:r>
      <w:r>
        <w:t>is</w:t>
      </w:r>
      <w:r>
        <w:rPr>
          <w:spacing w:val="-3"/>
        </w:rPr>
        <w:t xml:space="preserve"> </w:t>
      </w:r>
      <w:r>
        <w:t>suitable</w:t>
      </w:r>
      <w:r>
        <w:rPr>
          <w:spacing w:val="-3"/>
        </w:rPr>
        <w:t xml:space="preserve"> </w:t>
      </w:r>
      <w:r>
        <w:t>and</w:t>
      </w:r>
      <w:r>
        <w:rPr>
          <w:spacing w:val="-3"/>
        </w:rPr>
        <w:t xml:space="preserve"> </w:t>
      </w:r>
      <w:r>
        <w:t>meets</w:t>
      </w:r>
      <w:r>
        <w:rPr>
          <w:spacing w:val="-3"/>
        </w:rPr>
        <w:t xml:space="preserve"> </w:t>
      </w:r>
      <w:r>
        <w:t>the</w:t>
      </w:r>
      <w:r>
        <w:rPr>
          <w:spacing w:val="-3"/>
        </w:rPr>
        <w:t xml:space="preserve"> </w:t>
      </w:r>
      <w:r>
        <w:t xml:space="preserve">client’s </w:t>
      </w:r>
      <w:r w:rsidR="00AD028A">
        <w:t>individual objectives</w:t>
      </w:r>
      <w:r>
        <w:t>, needs and circumstances;</w:t>
      </w:r>
    </w:p>
    <w:p w14:paraId="44CDE72F" w14:textId="11EBB03C" w:rsidR="001478A2" w:rsidRDefault="00695676">
      <w:pPr>
        <w:pStyle w:val="ListParagraph"/>
        <w:numPr>
          <w:ilvl w:val="0"/>
          <w:numId w:val="2"/>
        </w:numPr>
        <w:tabs>
          <w:tab w:val="left" w:pos="940"/>
          <w:tab w:val="left" w:pos="941"/>
        </w:tabs>
        <w:spacing w:before="3" w:line="249" w:lineRule="auto"/>
        <w:ind w:right="1368" w:hanging="360"/>
      </w:pPr>
      <w:r>
        <w:t>Providing</w:t>
      </w:r>
      <w:r>
        <w:rPr>
          <w:spacing w:val="-5"/>
        </w:rPr>
        <w:t xml:space="preserve"> </w:t>
      </w:r>
      <w:r>
        <w:t>full</w:t>
      </w:r>
      <w:r>
        <w:rPr>
          <w:spacing w:val="-2"/>
        </w:rPr>
        <w:t xml:space="preserve"> </w:t>
      </w:r>
      <w:r>
        <w:t>and</w:t>
      </w:r>
      <w:r>
        <w:rPr>
          <w:spacing w:val="-3"/>
        </w:rPr>
        <w:t xml:space="preserve"> </w:t>
      </w:r>
      <w:r>
        <w:t>fair</w:t>
      </w:r>
      <w:r>
        <w:rPr>
          <w:spacing w:val="-2"/>
        </w:rPr>
        <w:t xml:space="preserve"> </w:t>
      </w:r>
      <w:r>
        <w:t>disclosure</w:t>
      </w:r>
      <w:r>
        <w:rPr>
          <w:spacing w:val="-7"/>
        </w:rPr>
        <w:t xml:space="preserve"> </w:t>
      </w:r>
      <w:r>
        <w:t>of</w:t>
      </w:r>
      <w:r>
        <w:rPr>
          <w:spacing w:val="-5"/>
        </w:rPr>
        <w:t xml:space="preserve"> </w:t>
      </w:r>
      <w:r>
        <w:t>all</w:t>
      </w:r>
      <w:r>
        <w:rPr>
          <w:spacing w:val="-4"/>
        </w:rPr>
        <w:t xml:space="preserve"> </w:t>
      </w:r>
      <w:r>
        <w:t>relevant</w:t>
      </w:r>
      <w:r>
        <w:rPr>
          <w:spacing w:val="-4"/>
        </w:rPr>
        <w:t xml:space="preserve"> </w:t>
      </w:r>
      <w:r>
        <w:t>facts</w:t>
      </w:r>
      <w:r>
        <w:rPr>
          <w:spacing w:val="-3"/>
        </w:rPr>
        <w:t xml:space="preserve"> </w:t>
      </w:r>
      <w:r>
        <w:t>and</w:t>
      </w:r>
      <w:r>
        <w:rPr>
          <w:spacing w:val="-3"/>
        </w:rPr>
        <w:t xml:space="preserve"> </w:t>
      </w:r>
      <w:r>
        <w:t>any</w:t>
      </w:r>
      <w:r>
        <w:rPr>
          <w:spacing w:val="-5"/>
        </w:rPr>
        <w:t xml:space="preserve"> </w:t>
      </w:r>
      <w:r>
        <w:t>potential</w:t>
      </w:r>
      <w:r>
        <w:rPr>
          <w:spacing w:val="-2"/>
        </w:rPr>
        <w:t xml:space="preserve"> </w:t>
      </w:r>
      <w:r>
        <w:t>or</w:t>
      </w:r>
      <w:r>
        <w:rPr>
          <w:spacing w:val="-3"/>
        </w:rPr>
        <w:t xml:space="preserve"> </w:t>
      </w:r>
      <w:r>
        <w:t>actual</w:t>
      </w:r>
      <w:r>
        <w:rPr>
          <w:spacing w:val="-3"/>
        </w:rPr>
        <w:t xml:space="preserve"> </w:t>
      </w:r>
      <w:r>
        <w:t xml:space="preserve">conflicts </w:t>
      </w:r>
      <w:r w:rsidR="00AD028A">
        <w:rPr>
          <w:spacing w:val="-2"/>
        </w:rPr>
        <w:t>of interest</w:t>
      </w:r>
      <w:r>
        <w:rPr>
          <w:spacing w:val="-2"/>
        </w:rPr>
        <w:t>;</w:t>
      </w:r>
    </w:p>
    <w:p w14:paraId="2A2AC7F9" w14:textId="31E8E9E5" w:rsidR="001478A2" w:rsidRDefault="00695676">
      <w:pPr>
        <w:pStyle w:val="ListParagraph"/>
        <w:numPr>
          <w:ilvl w:val="0"/>
          <w:numId w:val="2"/>
        </w:numPr>
        <w:tabs>
          <w:tab w:val="left" w:pos="940"/>
          <w:tab w:val="left" w:pos="941"/>
        </w:tabs>
        <w:spacing w:before="2" w:line="249" w:lineRule="auto"/>
        <w:ind w:right="1542" w:hanging="360"/>
      </w:pPr>
      <w:r>
        <w:t>Will</w:t>
      </w:r>
      <w:r>
        <w:rPr>
          <w:spacing w:val="-3"/>
        </w:rPr>
        <w:t xml:space="preserve"> </w:t>
      </w:r>
      <w:r>
        <w:t>not</w:t>
      </w:r>
      <w:r>
        <w:rPr>
          <w:spacing w:val="-4"/>
        </w:rPr>
        <w:t xml:space="preserve"> </w:t>
      </w:r>
      <w:r>
        <w:t>induce</w:t>
      </w:r>
      <w:r>
        <w:rPr>
          <w:spacing w:val="-6"/>
        </w:rPr>
        <w:t xml:space="preserve"> </w:t>
      </w:r>
      <w:r>
        <w:t>trading</w:t>
      </w:r>
      <w:r>
        <w:rPr>
          <w:spacing w:val="-4"/>
        </w:rPr>
        <w:t xml:space="preserve"> </w:t>
      </w:r>
      <w:r>
        <w:t>in</w:t>
      </w:r>
      <w:r>
        <w:rPr>
          <w:spacing w:val="-5"/>
        </w:rPr>
        <w:t xml:space="preserve"> </w:t>
      </w:r>
      <w:r>
        <w:t>a</w:t>
      </w:r>
      <w:r>
        <w:rPr>
          <w:spacing w:val="-7"/>
        </w:rPr>
        <w:t xml:space="preserve"> </w:t>
      </w:r>
      <w:r>
        <w:t>customer’s</w:t>
      </w:r>
      <w:r>
        <w:rPr>
          <w:spacing w:val="-1"/>
        </w:rPr>
        <w:t xml:space="preserve"> </w:t>
      </w:r>
      <w:r>
        <w:t>account</w:t>
      </w:r>
      <w:r>
        <w:rPr>
          <w:spacing w:val="-3"/>
        </w:rPr>
        <w:t xml:space="preserve"> </w:t>
      </w:r>
      <w:r>
        <w:t>that</w:t>
      </w:r>
      <w:r>
        <w:rPr>
          <w:spacing w:val="-3"/>
        </w:rPr>
        <w:t xml:space="preserve"> </w:t>
      </w:r>
      <w:r>
        <w:t>is</w:t>
      </w:r>
      <w:r>
        <w:rPr>
          <w:spacing w:val="-7"/>
        </w:rPr>
        <w:t xml:space="preserve"> </w:t>
      </w:r>
      <w:r>
        <w:t>excessive</w:t>
      </w:r>
      <w:r>
        <w:rPr>
          <w:spacing w:val="-4"/>
        </w:rPr>
        <w:t xml:space="preserve"> </w:t>
      </w:r>
      <w:r>
        <w:t>in</w:t>
      </w:r>
      <w:r>
        <w:rPr>
          <w:spacing w:val="-5"/>
        </w:rPr>
        <w:t xml:space="preserve"> </w:t>
      </w:r>
      <w:r>
        <w:t>size</w:t>
      </w:r>
      <w:r>
        <w:rPr>
          <w:spacing w:val="-4"/>
        </w:rPr>
        <w:t xml:space="preserve"> </w:t>
      </w:r>
      <w:r>
        <w:t>or</w:t>
      </w:r>
      <w:r>
        <w:rPr>
          <w:spacing w:val="-4"/>
        </w:rPr>
        <w:t xml:space="preserve"> </w:t>
      </w:r>
      <w:r>
        <w:t>frequency</w:t>
      </w:r>
      <w:r>
        <w:rPr>
          <w:spacing w:val="-3"/>
        </w:rPr>
        <w:t xml:space="preserve"> </w:t>
      </w:r>
      <w:r>
        <w:t xml:space="preserve">in </w:t>
      </w:r>
      <w:r w:rsidR="00AD028A">
        <w:t>view of</w:t>
      </w:r>
      <w:r>
        <w:t xml:space="preserve"> the financial resources and character of the account.</w:t>
      </w:r>
    </w:p>
    <w:p w14:paraId="46466363" w14:textId="77777777" w:rsidR="001478A2" w:rsidRDefault="00695676">
      <w:pPr>
        <w:pStyle w:val="ListParagraph"/>
        <w:numPr>
          <w:ilvl w:val="0"/>
          <w:numId w:val="2"/>
        </w:numPr>
        <w:tabs>
          <w:tab w:val="left" w:pos="940"/>
          <w:tab w:val="left" w:pos="941"/>
        </w:tabs>
        <w:spacing w:before="3"/>
      </w:pPr>
      <w:r>
        <w:t>Will</w:t>
      </w:r>
      <w:r>
        <w:rPr>
          <w:spacing w:val="-4"/>
        </w:rPr>
        <w:t xml:space="preserve"> </w:t>
      </w:r>
      <w:r>
        <w:t>not</w:t>
      </w:r>
      <w:r>
        <w:rPr>
          <w:spacing w:val="-4"/>
        </w:rPr>
        <w:t xml:space="preserve"> </w:t>
      </w:r>
      <w:r>
        <w:t>guarantee</w:t>
      </w:r>
      <w:r>
        <w:rPr>
          <w:spacing w:val="-3"/>
        </w:rPr>
        <w:t xml:space="preserve"> </w:t>
      </w:r>
      <w:r>
        <w:t>a</w:t>
      </w:r>
      <w:r>
        <w:rPr>
          <w:spacing w:val="-6"/>
        </w:rPr>
        <w:t xml:space="preserve"> </w:t>
      </w:r>
      <w:r>
        <w:t>client</w:t>
      </w:r>
      <w:r>
        <w:rPr>
          <w:spacing w:val="-4"/>
        </w:rPr>
        <w:t xml:space="preserve"> </w:t>
      </w:r>
      <w:r>
        <w:t>that</w:t>
      </w:r>
      <w:r>
        <w:rPr>
          <w:spacing w:val="-3"/>
        </w:rPr>
        <w:t xml:space="preserve"> </w:t>
      </w:r>
      <w:r>
        <w:t>a</w:t>
      </w:r>
      <w:r>
        <w:rPr>
          <w:spacing w:val="-5"/>
        </w:rPr>
        <w:t xml:space="preserve"> </w:t>
      </w:r>
      <w:r>
        <w:t>specific</w:t>
      </w:r>
      <w:r>
        <w:rPr>
          <w:spacing w:val="-6"/>
        </w:rPr>
        <w:t xml:space="preserve"> </w:t>
      </w:r>
      <w:r>
        <w:t>result</w:t>
      </w:r>
      <w:r>
        <w:rPr>
          <w:spacing w:val="-2"/>
        </w:rPr>
        <w:t xml:space="preserve"> </w:t>
      </w:r>
      <w:r>
        <w:t>will</w:t>
      </w:r>
      <w:r>
        <w:rPr>
          <w:spacing w:val="-3"/>
        </w:rPr>
        <w:t xml:space="preserve"> </w:t>
      </w:r>
      <w:r>
        <w:t>be</w:t>
      </w:r>
      <w:r>
        <w:rPr>
          <w:spacing w:val="-7"/>
        </w:rPr>
        <w:t xml:space="preserve"> </w:t>
      </w:r>
      <w:r>
        <w:rPr>
          <w:spacing w:val="-2"/>
        </w:rPr>
        <w:t>achieved.</w:t>
      </w:r>
    </w:p>
    <w:p w14:paraId="155FB531" w14:textId="77777777" w:rsidR="001478A2" w:rsidRDefault="00695676">
      <w:pPr>
        <w:pStyle w:val="ListParagraph"/>
        <w:numPr>
          <w:ilvl w:val="0"/>
          <w:numId w:val="2"/>
        </w:numPr>
        <w:tabs>
          <w:tab w:val="left" w:pos="940"/>
          <w:tab w:val="left" w:pos="941"/>
        </w:tabs>
      </w:pPr>
      <w:r>
        <w:t>Will</w:t>
      </w:r>
      <w:r>
        <w:rPr>
          <w:spacing w:val="-7"/>
        </w:rPr>
        <w:t xml:space="preserve"> </w:t>
      </w:r>
      <w:r>
        <w:t>fully</w:t>
      </w:r>
      <w:r>
        <w:rPr>
          <w:spacing w:val="-4"/>
        </w:rPr>
        <w:t xml:space="preserve"> </w:t>
      </w:r>
      <w:r>
        <w:t>disclose</w:t>
      </w:r>
      <w:r>
        <w:rPr>
          <w:spacing w:val="-5"/>
        </w:rPr>
        <w:t xml:space="preserve"> </w:t>
      </w:r>
      <w:r>
        <w:t>and</w:t>
      </w:r>
      <w:r>
        <w:rPr>
          <w:spacing w:val="-5"/>
        </w:rPr>
        <w:t xml:space="preserve"> </w:t>
      </w:r>
      <w:r>
        <w:t>inform</w:t>
      </w:r>
      <w:r>
        <w:rPr>
          <w:spacing w:val="-5"/>
        </w:rPr>
        <w:t xml:space="preserve"> </w:t>
      </w:r>
      <w:r>
        <w:t>their</w:t>
      </w:r>
      <w:r>
        <w:rPr>
          <w:spacing w:val="-3"/>
        </w:rPr>
        <w:t xml:space="preserve"> </w:t>
      </w:r>
      <w:r>
        <w:t>clients</w:t>
      </w:r>
      <w:r>
        <w:rPr>
          <w:spacing w:val="-6"/>
        </w:rPr>
        <w:t xml:space="preserve"> </w:t>
      </w:r>
      <w:r>
        <w:t>of</w:t>
      </w:r>
      <w:r>
        <w:rPr>
          <w:spacing w:val="-5"/>
        </w:rPr>
        <w:t xml:space="preserve"> </w:t>
      </w:r>
      <w:r>
        <w:t>potential</w:t>
      </w:r>
      <w:r>
        <w:rPr>
          <w:spacing w:val="-7"/>
        </w:rPr>
        <w:t xml:space="preserve"> </w:t>
      </w:r>
      <w:r>
        <w:t>conflicts</w:t>
      </w:r>
      <w:r>
        <w:rPr>
          <w:spacing w:val="-3"/>
        </w:rPr>
        <w:t xml:space="preserve"> </w:t>
      </w:r>
      <w:r>
        <w:t>of</w:t>
      </w:r>
      <w:r>
        <w:rPr>
          <w:spacing w:val="-5"/>
        </w:rPr>
        <w:t xml:space="preserve"> </w:t>
      </w:r>
      <w:r>
        <w:rPr>
          <w:spacing w:val="-2"/>
        </w:rPr>
        <w:t>interest.</w:t>
      </w:r>
    </w:p>
    <w:p w14:paraId="13B6E5AE" w14:textId="5A44A155" w:rsidR="001478A2" w:rsidRDefault="00695676">
      <w:pPr>
        <w:pStyle w:val="ListParagraph"/>
        <w:numPr>
          <w:ilvl w:val="0"/>
          <w:numId w:val="2"/>
        </w:numPr>
        <w:tabs>
          <w:tab w:val="left" w:pos="940"/>
          <w:tab w:val="left" w:pos="941"/>
        </w:tabs>
        <w:spacing w:before="10" w:line="252" w:lineRule="auto"/>
        <w:ind w:right="1467" w:hanging="360"/>
      </w:pPr>
      <w:r>
        <w:t>The</w:t>
      </w:r>
      <w:r>
        <w:rPr>
          <w:spacing w:val="-2"/>
        </w:rPr>
        <w:t xml:space="preserve"> </w:t>
      </w:r>
      <w:r>
        <w:t>provisions</w:t>
      </w:r>
      <w:r>
        <w:rPr>
          <w:spacing w:val="-2"/>
        </w:rPr>
        <w:t xml:space="preserve"> </w:t>
      </w:r>
      <w:r>
        <w:t>of</w:t>
      </w:r>
      <w:r>
        <w:rPr>
          <w:spacing w:val="-4"/>
        </w:rPr>
        <w:t xml:space="preserve"> </w:t>
      </w:r>
      <w:r>
        <w:t>the</w:t>
      </w:r>
      <w:r>
        <w:rPr>
          <w:spacing w:val="-2"/>
        </w:rPr>
        <w:t xml:space="preserve"> </w:t>
      </w:r>
      <w:r>
        <w:t>Code</w:t>
      </w:r>
      <w:r>
        <w:rPr>
          <w:spacing w:val="-4"/>
        </w:rPr>
        <w:t xml:space="preserve"> </w:t>
      </w:r>
      <w:r>
        <w:t>are</w:t>
      </w:r>
      <w:r>
        <w:rPr>
          <w:spacing w:val="-2"/>
        </w:rPr>
        <w:t xml:space="preserve"> </w:t>
      </w:r>
      <w:r>
        <w:t>not</w:t>
      </w:r>
      <w:r>
        <w:rPr>
          <w:spacing w:val="-1"/>
        </w:rPr>
        <w:t xml:space="preserve"> </w:t>
      </w:r>
      <w:r>
        <w:t>all</w:t>
      </w:r>
      <w:r>
        <w:rPr>
          <w:spacing w:val="-4"/>
        </w:rPr>
        <w:t xml:space="preserve"> </w:t>
      </w:r>
      <w:r>
        <w:t>inclusive. Rather,</w:t>
      </w:r>
      <w:r>
        <w:rPr>
          <w:spacing w:val="-2"/>
        </w:rPr>
        <w:t xml:space="preserve"> </w:t>
      </w:r>
      <w:r>
        <w:t>they</w:t>
      </w:r>
      <w:r>
        <w:rPr>
          <w:spacing w:val="-4"/>
        </w:rPr>
        <w:t xml:space="preserve"> </w:t>
      </w:r>
      <w:r>
        <w:t>are</w:t>
      </w:r>
      <w:r>
        <w:rPr>
          <w:spacing w:val="-2"/>
        </w:rPr>
        <w:t xml:space="preserve"> </w:t>
      </w:r>
      <w:r>
        <w:t>intended</w:t>
      </w:r>
      <w:r>
        <w:rPr>
          <w:spacing w:val="-2"/>
        </w:rPr>
        <w:t xml:space="preserve"> </w:t>
      </w:r>
      <w:r>
        <w:t>as</w:t>
      </w:r>
      <w:r>
        <w:rPr>
          <w:spacing w:val="-2"/>
        </w:rPr>
        <w:t xml:space="preserve"> </w:t>
      </w:r>
      <w:r>
        <w:t>a</w:t>
      </w:r>
      <w:r>
        <w:rPr>
          <w:spacing w:val="-2"/>
        </w:rPr>
        <w:t xml:space="preserve"> </w:t>
      </w:r>
      <w:r>
        <w:t>guide</w:t>
      </w:r>
      <w:r>
        <w:rPr>
          <w:spacing w:val="-2"/>
        </w:rPr>
        <w:t xml:space="preserve"> </w:t>
      </w:r>
      <w:r>
        <w:t xml:space="preserve">for Supervised Persons of </w:t>
      </w:r>
      <w:r w:rsidR="00A55211">
        <w:t>RIMCO</w:t>
      </w:r>
      <w:r>
        <w:t xml:space="preserve"> and</w:t>
      </w:r>
      <w:r>
        <w:rPr>
          <w:spacing w:val="-1"/>
        </w:rPr>
        <w:t xml:space="preserve"> </w:t>
      </w:r>
      <w:r>
        <w:t xml:space="preserve">their conduct. In those situations, where a Supervised Person may be uncertain as to the intent or purpose of the Code, he/she is advised to </w:t>
      </w:r>
      <w:r w:rsidR="00AD028A">
        <w:t>consult with</w:t>
      </w:r>
      <w:r>
        <w:rPr>
          <w:spacing w:val="-5"/>
        </w:rPr>
        <w:t xml:space="preserve"> </w:t>
      </w:r>
      <w:r>
        <w:t>the</w:t>
      </w:r>
      <w:r>
        <w:rPr>
          <w:spacing w:val="-2"/>
        </w:rPr>
        <w:t xml:space="preserve"> </w:t>
      </w:r>
      <w:r>
        <w:t>CCO</w:t>
      </w:r>
      <w:r>
        <w:rPr>
          <w:spacing w:val="-3"/>
        </w:rPr>
        <w:t xml:space="preserve"> </w:t>
      </w:r>
      <w:r>
        <w:t>or</w:t>
      </w:r>
      <w:r>
        <w:rPr>
          <w:spacing w:val="-2"/>
        </w:rPr>
        <w:t xml:space="preserve"> </w:t>
      </w:r>
      <w:r>
        <w:t>their</w:t>
      </w:r>
      <w:r>
        <w:rPr>
          <w:spacing w:val="-2"/>
        </w:rPr>
        <w:t xml:space="preserve"> </w:t>
      </w:r>
      <w:r>
        <w:t>Supervisor.</w:t>
      </w:r>
      <w:r>
        <w:rPr>
          <w:spacing w:val="-1"/>
        </w:rPr>
        <w:t xml:space="preserve"> </w:t>
      </w:r>
      <w:r>
        <w:t>The</w:t>
      </w:r>
      <w:r>
        <w:rPr>
          <w:spacing w:val="-2"/>
        </w:rPr>
        <w:t xml:space="preserve"> </w:t>
      </w:r>
      <w:r>
        <w:t>CCO</w:t>
      </w:r>
      <w:r>
        <w:rPr>
          <w:spacing w:val="-3"/>
        </w:rPr>
        <w:t xml:space="preserve"> </w:t>
      </w:r>
      <w:r>
        <w:t>or</w:t>
      </w:r>
      <w:r>
        <w:rPr>
          <w:spacing w:val="-4"/>
        </w:rPr>
        <w:t xml:space="preserve"> </w:t>
      </w:r>
      <w:r>
        <w:t>designee</w:t>
      </w:r>
      <w:r>
        <w:rPr>
          <w:spacing w:val="-4"/>
        </w:rPr>
        <w:t xml:space="preserve"> </w:t>
      </w:r>
      <w:r>
        <w:t>may</w:t>
      </w:r>
      <w:r>
        <w:rPr>
          <w:spacing w:val="-2"/>
        </w:rPr>
        <w:t xml:space="preserve"> </w:t>
      </w:r>
      <w:r>
        <w:t>grant</w:t>
      </w:r>
      <w:r>
        <w:rPr>
          <w:spacing w:val="-4"/>
        </w:rPr>
        <w:t xml:space="preserve"> </w:t>
      </w:r>
      <w:r>
        <w:t>exceptions</w:t>
      </w:r>
      <w:r>
        <w:rPr>
          <w:spacing w:val="-2"/>
        </w:rPr>
        <w:t xml:space="preserve"> </w:t>
      </w:r>
      <w:r>
        <w:t>to certain provisions contained in the Code only in those situations.</w:t>
      </w:r>
    </w:p>
    <w:p w14:paraId="6A96059F" w14:textId="77777777" w:rsidR="001478A2" w:rsidRDefault="001478A2">
      <w:pPr>
        <w:pStyle w:val="BodyText"/>
        <w:spacing w:before="4"/>
        <w:rPr>
          <w:sz w:val="28"/>
        </w:rPr>
      </w:pPr>
    </w:p>
    <w:p w14:paraId="1862948F" w14:textId="77777777" w:rsidR="001478A2" w:rsidRDefault="00695676">
      <w:pPr>
        <w:pStyle w:val="Heading1"/>
        <w:ind w:left="210"/>
      </w:pPr>
      <w:r>
        <w:t>Compliance</w:t>
      </w:r>
      <w:r>
        <w:rPr>
          <w:spacing w:val="-11"/>
        </w:rPr>
        <w:t xml:space="preserve"> </w:t>
      </w:r>
      <w:r>
        <w:t>with</w:t>
      </w:r>
      <w:r>
        <w:rPr>
          <w:spacing w:val="-7"/>
        </w:rPr>
        <w:t xml:space="preserve"> </w:t>
      </w:r>
      <w:r>
        <w:t>Securities</w:t>
      </w:r>
      <w:r>
        <w:rPr>
          <w:spacing w:val="-4"/>
        </w:rPr>
        <w:t xml:space="preserve"> Laws</w:t>
      </w:r>
    </w:p>
    <w:p w14:paraId="18E9E5BA" w14:textId="77777777" w:rsidR="001478A2" w:rsidRDefault="001478A2">
      <w:pPr>
        <w:pStyle w:val="BodyText"/>
        <w:spacing w:before="2"/>
        <w:rPr>
          <w:b/>
          <w:sz w:val="25"/>
        </w:rPr>
      </w:pPr>
    </w:p>
    <w:p w14:paraId="601ED7C0" w14:textId="77777777" w:rsidR="001478A2" w:rsidRDefault="00695676">
      <w:pPr>
        <w:pStyle w:val="BodyText"/>
        <w:spacing w:line="254" w:lineRule="auto"/>
        <w:ind w:left="210" w:right="1135"/>
      </w:pPr>
      <w:r>
        <w:t>In addition to the rules set forth in the Investment Advisers Act of 1940, the following rules have been</w:t>
      </w:r>
      <w:r>
        <w:rPr>
          <w:spacing w:val="-5"/>
        </w:rPr>
        <w:t xml:space="preserve"> </w:t>
      </w:r>
      <w:r>
        <w:t>added</w:t>
      </w:r>
      <w:r>
        <w:rPr>
          <w:spacing w:val="-6"/>
        </w:rPr>
        <w:t xml:space="preserve"> </w:t>
      </w:r>
      <w:r>
        <w:t>to</w:t>
      </w:r>
      <w:r>
        <w:rPr>
          <w:spacing w:val="-6"/>
        </w:rPr>
        <w:t xml:space="preserve"> </w:t>
      </w:r>
      <w:r>
        <w:t>the</w:t>
      </w:r>
      <w:r>
        <w:rPr>
          <w:spacing w:val="-5"/>
        </w:rPr>
        <w:t xml:space="preserve"> </w:t>
      </w:r>
      <w:r>
        <w:t>Act:</w:t>
      </w:r>
      <w:r>
        <w:rPr>
          <w:spacing w:val="40"/>
        </w:rPr>
        <w:t xml:space="preserve"> </w:t>
      </w:r>
      <w:r>
        <w:t>Protection</w:t>
      </w:r>
      <w:r>
        <w:rPr>
          <w:spacing w:val="-4"/>
        </w:rPr>
        <w:t xml:space="preserve"> </w:t>
      </w:r>
      <w:r>
        <w:t>of</w:t>
      </w:r>
      <w:r>
        <w:rPr>
          <w:spacing w:val="-7"/>
        </w:rPr>
        <w:t xml:space="preserve"> </w:t>
      </w:r>
      <w:r>
        <w:t>Material</w:t>
      </w:r>
      <w:r>
        <w:rPr>
          <w:spacing w:val="-2"/>
        </w:rPr>
        <w:t xml:space="preserve"> </w:t>
      </w:r>
      <w:r>
        <w:t>Nonpublic</w:t>
      </w:r>
      <w:r>
        <w:rPr>
          <w:spacing w:val="-5"/>
        </w:rPr>
        <w:t xml:space="preserve"> </w:t>
      </w:r>
      <w:r>
        <w:t>Information;</w:t>
      </w:r>
      <w:r>
        <w:rPr>
          <w:spacing w:val="-4"/>
        </w:rPr>
        <w:t xml:space="preserve"> </w:t>
      </w:r>
      <w:r>
        <w:t>Personal</w:t>
      </w:r>
      <w:r>
        <w:rPr>
          <w:spacing w:val="-4"/>
        </w:rPr>
        <w:t xml:space="preserve"> </w:t>
      </w:r>
      <w:r>
        <w:t>Securities</w:t>
      </w:r>
      <w:r>
        <w:rPr>
          <w:spacing w:val="-3"/>
        </w:rPr>
        <w:t xml:space="preserve"> </w:t>
      </w:r>
      <w:r>
        <w:t>Trading; Initial and Annual Holdings Reports; Quarterly Transactions Reports; Exceptions from Reporting Requirements; Reportable Securities; Initial Public Offerings and Private Placements; Reporting Violations; Insider Trading; Educating Employees About the Code of Ethics; and Recordkeeping.</w:t>
      </w:r>
    </w:p>
    <w:p w14:paraId="1A47D005" w14:textId="77777777" w:rsidR="001478A2" w:rsidRDefault="001478A2">
      <w:pPr>
        <w:pStyle w:val="BodyText"/>
        <w:spacing w:before="1"/>
        <w:rPr>
          <w:sz w:val="23"/>
        </w:rPr>
      </w:pPr>
    </w:p>
    <w:p w14:paraId="50041F8A" w14:textId="2FE2C82E" w:rsidR="001478A2" w:rsidRDefault="00695676">
      <w:pPr>
        <w:pStyle w:val="BodyText"/>
        <w:spacing w:line="254" w:lineRule="auto"/>
        <w:ind w:left="210" w:right="1135"/>
      </w:pPr>
      <w:r>
        <w:t xml:space="preserve">Protection of Material Nonpublic Information is required based on the Code and is discussed in Chapter 6.1 of the </w:t>
      </w:r>
      <w:r w:rsidR="00A55211">
        <w:t>RIMCO</w:t>
      </w:r>
      <w:r>
        <w:t xml:space="preserve"> Compliance Manual.</w:t>
      </w:r>
      <w:r>
        <w:rPr>
          <w:spacing w:val="40"/>
        </w:rPr>
        <w:t xml:space="preserve"> </w:t>
      </w:r>
      <w:r>
        <w:t>A code of ethics is designed “to prevent access to material</w:t>
      </w:r>
      <w:r>
        <w:rPr>
          <w:spacing w:val="-5"/>
        </w:rPr>
        <w:t xml:space="preserve"> </w:t>
      </w:r>
      <w:r>
        <w:t>nonpublic</w:t>
      </w:r>
      <w:r>
        <w:rPr>
          <w:spacing w:val="-6"/>
        </w:rPr>
        <w:t xml:space="preserve"> </w:t>
      </w:r>
      <w:r>
        <w:t>information</w:t>
      </w:r>
      <w:r>
        <w:rPr>
          <w:spacing w:val="-5"/>
        </w:rPr>
        <w:t xml:space="preserve"> </w:t>
      </w:r>
      <w:r>
        <w:t>about</w:t>
      </w:r>
      <w:r>
        <w:rPr>
          <w:spacing w:val="-8"/>
        </w:rPr>
        <w:t xml:space="preserve"> </w:t>
      </w:r>
      <w:r>
        <w:t>the</w:t>
      </w:r>
      <w:r>
        <w:rPr>
          <w:spacing w:val="-6"/>
        </w:rPr>
        <w:t xml:space="preserve"> </w:t>
      </w:r>
      <w:r>
        <w:t>adviser’s</w:t>
      </w:r>
      <w:r>
        <w:rPr>
          <w:spacing w:val="-6"/>
        </w:rPr>
        <w:t xml:space="preserve"> </w:t>
      </w:r>
      <w:r>
        <w:t>securities</w:t>
      </w:r>
      <w:r>
        <w:rPr>
          <w:spacing w:val="-5"/>
        </w:rPr>
        <w:t xml:space="preserve"> </w:t>
      </w:r>
      <w:r>
        <w:t>recommendations,</w:t>
      </w:r>
      <w:r>
        <w:rPr>
          <w:spacing w:val="-5"/>
        </w:rPr>
        <w:t xml:space="preserve"> </w:t>
      </w:r>
      <w:r>
        <w:t>and</w:t>
      </w:r>
      <w:r>
        <w:rPr>
          <w:spacing w:val="-4"/>
        </w:rPr>
        <w:t xml:space="preserve"> </w:t>
      </w:r>
      <w:r>
        <w:t>client</w:t>
      </w:r>
      <w:r>
        <w:rPr>
          <w:spacing w:val="-5"/>
        </w:rPr>
        <w:t xml:space="preserve"> </w:t>
      </w:r>
      <w:r>
        <w:t>securities</w:t>
      </w:r>
    </w:p>
    <w:p w14:paraId="493AD529" w14:textId="77777777" w:rsidR="001478A2" w:rsidRDefault="001478A2">
      <w:pPr>
        <w:pStyle w:val="BodyText"/>
        <w:rPr>
          <w:sz w:val="20"/>
        </w:rPr>
      </w:pPr>
    </w:p>
    <w:p w14:paraId="7110728A" w14:textId="7AEFCA23" w:rsidR="001478A2" w:rsidRDefault="00A75130">
      <w:pPr>
        <w:pStyle w:val="BodyText"/>
        <w:rPr>
          <w:sz w:val="14"/>
        </w:rPr>
      </w:pPr>
      <w:r>
        <w:rPr>
          <w:noProof/>
        </w:rPr>
        <mc:AlternateContent>
          <mc:Choice Requires="wps">
            <w:drawing>
              <wp:anchor distT="0" distB="0" distL="0" distR="0" simplePos="0" relativeHeight="487588352" behindDoc="1" locked="0" layoutInCell="1" allowOverlap="1" wp14:anchorId="57CA7200" wp14:editId="2F5C171F">
                <wp:simplePos x="0" y="0"/>
                <wp:positionH relativeFrom="page">
                  <wp:posOffset>774065</wp:posOffset>
                </wp:positionH>
                <wp:positionV relativeFrom="paragraph">
                  <wp:posOffset>118110</wp:posOffset>
                </wp:positionV>
                <wp:extent cx="1829435" cy="8890"/>
                <wp:effectExtent l="0" t="0" r="0" b="0"/>
                <wp:wrapTopAndBottom/>
                <wp:docPr id="18409379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62B554" id="docshape5" o:spid="_x0000_s1026" style="position:absolute;margin-left:60.95pt;margin-top:9.3pt;width:144.0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" fillcolor="black" stroked="f">
                <w10:wrap type="topAndBottom" anchorx="page"/>
              </v:rect>
            </w:pict>
          </mc:Fallback>
        </mc:AlternateContent>
      </w:r>
    </w:p>
    <w:p w14:paraId="1F070083" w14:textId="77777777" w:rsidR="001478A2" w:rsidRDefault="001478A2">
      <w:pPr>
        <w:pStyle w:val="BodyText"/>
        <w:spacing w:before="4"/>
        <w:rPr>
          <w:sz w:val="33"/>
        </w:rPr>
      </w:pPr>
    </w:p>
    <w:p w14:paraId="6AAB561D" w14:textId="77777777" w:rsidR="001478A2" w:rsidRDefault="00695676">
      <w:pPr>
        <w:pStyle w:val="BodyText"/>
        <w:ind w:left="119"/>
        <w:rPr>
          <w:rFonts w:ascii="Calibri"/>
        </w:rPr>
      </w:pPr>
      <w:r>
        <w:rPr>
          <w:rFonts w:ascii="Calibri"/>
          <w:vertAlign w:val="superscript"/>
        </w:rPr>
        <w:t>3</w:t>
      </w:r>
      <w:r>
        <w:rPr>
          <w:rFonts w:ascii="Calibri"/>
          <w:spacing w:val="-7"/>
        </w:rPr>
        <w:t xml:space="preserve"> </w:t>
      </w:r>
      <w:r>
        <w:rPr>
          <w:rFonts w:ascii="Calibri"/>
        </w:rPr>
        <w:t>Investment</w:t>
      </w:r>
      <w:r>
        <w:rPr>
          <w:rFonts w:ascii="Calibri"/>
          <w:spacing w:val="-8"/>
        </w:rPr>
        <w:t xml:space="preserve"> </w:t>
      </w:r>
      <w:r>
        <w:rPr>
          <w:rFonts w:ascii="Calibri"/>
        </w:rPr>
        <w:t>Adviser</w:t>
      </w:r>
      <w:r>
        <w:rPr>
          <w:rFonts w:ascii="Calibri"/>
          <w:spacing w:val="-9"/>
        </w:rPr>
        <w:t xml:space="preserve"> </w:t>
      </w:r>
      <w:r>
        <w:rPr>
          <w:rFonts w:ascii="Calibri"/>
        </w:rPr>
        <w:t>Codes</w:t>
      </w:r>
      <w:r>
        <w:rPr>
          <w:rFonts w:ascii="Calibri"/>
          <w:spacing w:val="-7"/>
        </w:rPr>
        <w:t xml:space="preserve"> </w:t>
      </w:r>
      <w:r>
        <w:rPr>
          <w:rFonts w:ascii="Calibri"/>
        </w:rPr>
        <w:t>of</w:t>
      </w:r>
      <w:r>
        <w:rPr>
          <w:rFonts w:ascii="Calibri"/>
          <w:spacing w:val="-7"/>
        </w:rPr>
        <w:t xml:space="preserve"> </w:t>
      </w:r>
      <w:r>
        <w:rPr>
          <w:rFonts w:ascii="Calibri"/>
        </w:rPr>
        <w:t>Ethics,</w:t>
      </w:r>
      <w:r>
        <w:rPr>
          <w:rFonts w:ascii="Calibri"/>
          <w:spacing w:val="-6"/>
        </w:rPr>
        <w:t xml:space="preserve"> </w:t>
      </w:r>
      <w:r>
        <w:rPr>
          <w:rFonts w:ascii="Calibri"/>
        </w:rPr>
        <w:t>Securities</w:t>
      </w:r>
      <w:r>
        <w:rPr>
          <w:rFonts w:ascii="Calibri"/>
          <w:spacing w:val="-5"/>
        </w:rPr>
        <w:t xml:space="preserve"> </w:t>
      </w:r>
      <w:r>
        <w:rPr>
          <w:rFonts w:ascii="Calibri"/>
        </w:rPr>
        <w:t>and</w:t>
      </w:r>
      <w:r>
        <w:rPr>
          <w:rFonts w:ascii="Calibri"/>
          <w:spacing w:val="-6"/>
        </w:rPr>
        <w:t xml:space="preserve"> </w:t>
      </w:r>
      <w:r>
        <w:rPr>
          <w:rFonts w:ascii="Calibri"/>
        </w:rPr>
        <w:t>Exchange</w:t>
      </w:r>
      <w:r>
        <w:rPr>
          <w:rFonts w:ascii="Calibri"/>
          <w:spacing w:val="-5"/>
        </w:rPr>
        <w:t xml:space="preserve"> </w:t>
      </w:r>
      <w:r>
        <w:rPr>
          <w:rFonts w:ascii="Calibri"/>
        </w:rPr>
        <w:t>Commission,</w:t>
      </w:r>
      <w:r>
        <w:rPr>
          <w:rFonts w:ascii="Calibri"/>
          <w:spacing w:val="-5"/>
        </w:rPr>
        <w:t xml:space="preserve"> </w:t>
      </w:r>
      <w:r>
        <w:rPr>
          <w:rFonts w:ascii="Calibri"/>
        </w:rPr>
        <w:t>page</w:t>
      </w:r>
      <w:r>
        <w:rPr>
          <w:rFonts w:ascii="Calibri"/>
          <w:spacing w:val="-11"/>
        </w:rPr>
        <w:t xml:space="preserve"> </w:t>
      </w:r>
      <w:r>
        <w:rPr>
          <w:rFonts w:ascii="Calibri"/>
        </w:rPr>
        <w:t>3.</w:t>
      </w:r>
      <w:r>
        <w:rPr>
          <w:rFonts w:ascii="Calibri"/>
          <w:spacing w:val="36"/>
        </w:rPr>
        <w:t xml:space="preserve"> </w:t>
      </w:r>
      <w:r>
        <w:rPr>
          <w:rFonts w:ascii="Calibri"/>
        </w:rPr>
        <w:t>Effective</w:t>
      </w:r>
      <w:r>
        <w:rPr>
          <w:rFonts w:ascii="Calibri"/>
          <w:spacing w:val="-7"/>
        </w:rPr>
        <w:t xml:space="preserve"> </w:t>
      </w:r>
      <w:r>
        <w:rPr>
          <w:rFonts w:ascii="Calibri"/>
        </w:rPr>
        <w:t>Date</w:t>
      </w:r>
      <w:r>
        <w:rPr>
          <w:rFonts w:ascii="Calibri"/>
          <w:spacing w:val="-7"/>
        </w:rPr>
        <w:t xml:space="preserve"> </w:t>
      </w:r>
      <w:r>
        <w:rPr>
          <w:rFonts w:ascii="Calibri"/>
        </w:rPr>
        <w:t>August</w:t>
      </w:r>
      <w:r>
        <w:rPr>
          <w:rFonts w:ascii="Calibri"/>
          <w:spacing w:val="-6"/>
        </w:rPr>
        <w:t xml:space="preserve"> </w:t>
      </w:r>
      <w:r>
        <w:rPr>
          <w:rFonts w:ascii="Calibri"/>
          <w:spacing w:val="-5"/>
        </w:rPr>
        <w:t>31,</w:t>
      </w:r>
    </w:p>
    <w:p w14:paraId="4A137D09" w14:textId="77777777" w:rsidR="001478A2" w:rsidRDefault="001478A2">
      <w:pPr>
        <w:rPr>
          <w:rFonts w:ascii="Calibri"/>
        </w:rPr>
        <w:sectPr w:rsidR="001478A2" w:rsidSect="00EE2ADD">
          <w:pgSz w:w="12240" w:h="15840"/>
          <w:pgMar w:top="112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68B0AEB0" w14:textId="77777777" w:rsidR="001478A2" w:rsidRDefault="00695676">
      <w:pPr>
        <w:pStyle w:val="BodyText"/>
        <w:spacing w:before="38"/>
        <w:ind w:left="119"/>
        <w:rPr>
          <w:rFonts w:ascii="Calibri"/>
        </w:rPr>
      </w:pPr>
      <w:r>
        <w:rPr>
          <w:rFonts w:ascii="Calibri"/>
          <w:spacing w:val="-2"/>
        </w:rPr>
        <w:lastRenderedPageBreak/>
        <w:t>2004.</w:t>
      </w:r>
    </w:p>
    <w:p w14:paraId="5D2A8FC5" w14:textId="77777777" w:rsidR="001478A2" w:rsidRDefault="001478A2">
      <w:pPr>
        <w:pStyle w:val="BodyText"/>
        <w:spacing w:before="6"/>
        <w:rPr>
          <w:rFonts w:ascii="Calibri"/>
          <w:sz w:val="23"/>
        </w:rPr>
      </w:pPr>
    </w:p>
    <w:p w14:paraId="44DA5FBE" w14:textId="3F07CCC7" w:rsidR="001478A2" w:rsidRDefault="00695676">
      <w:pPr>
        <w:pStyle w:val="BodyText"/>
        <w:spacing w:before="1" w:line="254" w:lineRule="auto"/>
        <w:ind w:left="119" w:right="1135"/>
      </w:pPr>
      <w:proofErr w:type="gramStart"/>
      <w:r>
        <w:t>holdings</w:t>
      </w:r>
      <w:proofErr w:type="gramEnd"/>
      <w:r>
        <w:rPr>
          <w:spacing w:val="-4"/>
        </w:rPr>
        <w:t xml:space="preserve"> </w:t>
      </w:r>
      <w:r>
        <w:t>and</w:t>
      </w:r>
      <w:r>
        <w:rPr>
          <w:spacing w:val="-4"/>
        </w:rPr>
        <w:t xml:space="preserve"> </w:t>
      </w:r>
      <w:r>
        <w:t>transactions</w:t>
      </w:r>
      <w:r>
        <w:rPr>
          <w:spacing w:val="-2"/>
        </w:rPr>
        <w:t xml:space="preserve"> </w:t>
      </w:r>
      <w:r>
        <w:t>by</w:t>
      </w:r>
      <w:r>
        <w:rPr>
          <w:spacing w:val="-2"/>
        </w:rPr>
        <w:t xml:space="preserve"> </w:t>
      </w:r>
      <w:r>
        <w:t>individuals</w:t>
      </w:r>
      <w:r>
        <w:rPr>
          <w:spacing w:val="-2"/>
        </w:rPr>
        <w:t xml:space="preserve"> </w:t>
      </w:r>
      <w:r>
        <w:t>who</w:t>
      </w:r>
      <w:r>
        <w:rPr>
          <w:spacing w:val="-2"/>
        </w:rPr>
        <w:t xml:space="preserve"> </w:t>
      </w:r>
      <w:r>
        <w:t>do</w:t>
      </w:r>
      <w:r>
        <w:rPr>
          <w:spacing w:val="-5"/>
        </w:rPr>
        <w:t xml:space="preserve"> </w:t>
      </w:r>
      <w:r>
        <w:t>not</w:t>
      </w:r>
      <w:r>
        <w:rPr>
          <w:spacing w:val="-4"/>
        </w:rPr>
        <w:t xml:space="preserve"> </w:t>
      </w:r>
      <w:r>
        <w:t>need</w:t>
      </w:r>
      <w:r>
        <w:rPr>
          <w:spacing w:val="-2"/>
        </w:rPr>
        <w:t xml:space="preserve"> </w:t>
      </w:r>
      <w:r>
        <w:t>the</w:t>
      </w:r>
      <w:r>
        <w:rPr>
          <w:spacing w:val="-2"/>
        </w:rPr>
        <w:t xml:space="preserve"> </w:t>
      </w:r>
      <w:r>
        <w:t>information</w:t>
      </w:r>
      <w:r>
        <w:rPr>
          <w:spacing w:val="-2"/>
        </w:rPr>
        <w:t xml:space="preserve"> </w:t>
      </w:r>
      <w:r>
        <w:t>to</w:t>
      </w:r>
      <w:r>
        <w:rPr>
          <w:spacing w:val="-2"/>
        </w:rPr>
        <w:t xml:space="preserve"> </w:t>
      </w:r>
      <w:r>
        <w:t>perform</w:t>
      </w:r>
      <w:r>
        <w:rPr>
          <w:spacing w:val="-1"/>
        </w:rPr>
        <w:t xml:space="preserve"> </w:t>
      </w:r>
      <w:r>
        <w:t>their</w:t>
      </w:r>
      <w:r>
        <w:rPr>
          <w:spacing w:val="-2"/>
        </w:rPr>
        <w:t xml:space="preserve"> </w:t>
      </w:r>
      <w:r>
        <w:t>duties.”</w:t>
      </w:r>
      <w:r>
        <w:rPr>
          <w:b/>
          <w:position w:val="8"/>
        </w:rPr>
        <w:t xml:space="preserve">4 </w:t>
      </w:r>
      <w:r>
        <w:t xml:space="preserve">The procedure to protect material nonpublic information is part of the </w:t>
      </w:r>
      <w:r w:rsidR="00A55211">
        <w:t>RIMCO</w:t>
      </w:r>
      <w:r>
        <w:t xml:space="preserve"> Code of Ethics to protect </w:t>
      </w:r>
      <w:r w:rsidR="00A55211">
        <w:t>RIMCO</w:t>
      </w:r>
      <w:r>
        <w:t xml:space="preserve"> clients.</w:t>
      </w:r>
    </w:p>
    <w:p w14:paraId="0897DA70" w14:textId="77777777" w:rsidR="001478A2" w:rsidRDefault="001478A2">
      <w:pPr>
        <w:pStyle w:val="BodyText"/>
        <w:spacing w:before="3"/>
        <w:rPr>
          <w:sz w:val="23"/>
        </w:rPr>
      </w:pPr>
    </w:p>
    <w:p w14:paraId="44A3A911" w14:textId="43D55866" w:rsidR="001478A2" w:rsidRDefault="00695676">
      <w:pPr>
        <w:pStyle w:val="BodyText"/>
        <w:spacing w:line="254" w:lineRule="auto"/>
        <w:ind w:left="119" w:right="1135"/>
      </w:pPr>
      <w:r>
        <w:t>Doing a periodic review of an adviser’s account is a tool in evaluating the standards of conduct illustrated</w:t>
      </w:r>
      <w:r>
        <w:rPr>
          <w:spacing w:val="-1"/>
        </w:rPr>
        <w:t xml:space="preserve"> </w:t>
      </w:r>
      <w:r>
        <w:t>in</w:t>
      </w:r>
      <w:r>
        <w:rPr>
          <w:spacing w:val="-2"/>
        </w:rPr>
        <w:t xml:space="preserve"> </w:t>
      </w:r>
      <w:r>
        <w:t>the</w:t>
      </w:r>
      <w:r>
        <w:rPr>
          <w:spacing w:val="-1"/>
        </w:rPr>
        <w:t xml:space="preserve"> </w:t>
      </w:r>
      <w:r>
        <w:t>trading activity of an</w:t>
      </w:r>
      <w:r>
        <w:rPr>
          <w:spacing w:val="-1"/>
        </w:rPr>
        <w:t xml:space="preserve"> </w:t>
      </w:r>
      <w:r>
        <w:t>individual IAR’s</w:t>
      </w:r>
      <w:r>
        <w:rPr>
          <w:spacing w:val="-1"/>
        </w:rPr>
        <w:t xml:space="preserve"> </w:t>
      </w:r>
      <w:r>
        <w:t xml:space="preserve">account. The </w:t>
      </w:r>
      <w:r w:rsidR="00A55211">
        <w:t>RIMCO</w:t>
      </w:r>
      <w:r>
        <w:t xml:space="preserve"> Code</w:t>
      </w:r>
      <w:r>
        <w:rPr>
          <w:spacing w:val="-2"/>
        </w:rPr>
        <w:t xml:space="preserve"> </w:t>
      </w:r>
      <w:r>
        <w:t>of Ethics requires that all access persons report their personal securities transactions and holdings to the Managing Partner</w:t>
      </w:r>
      <w:r>
        <w:rPr>
          <w:spacing w:val="-3"/>
        </w:rPr>
        <w:t xml:space="preserve"> </w:t>
      </w:r>
      <w:r>
        <w:t>immediately</w:t>
      </w:r>
      <w:r>
        <w:rPr>
          <w:spacing w:val="-2"/>
        </w:rPr>
        <w:t xml:space="preserve"> </w:t>
      </w:r>
      <w:r>
        <w:t>after</w:t>
      </w:r>
      <w:r>
        <w:rPr>
          <w:spacing w:val="-1"/>
        </w:rPr>
        <w:t xml:space="preserve"> </w:t>
      </w:r>
      <w:r>
        <w:t>being</w:t>
      </w:r>
      <w:r>
        <w:rPr>
          <w:spacing w:val="-3"/>
        </w:rPr>
        <w:t xml:space="preserve"> </w:t>
      </w:r>
      <w:r>
        <w:t>hired</w:t>
      </w:r>
      <w:r>
        <w:rPr>
          <w:spacing w:val="-4"/>
        </w:rPr>
        <w:t xml:space="preserve"> </w:t>
      </w:r>
      <w:r>
        <w:t>by</w:t>
      </w:r>
      <w:r>
        <w:rPr>
          <w:spacing w:val="-5"/>
        </w:rPr>
        <w:t xml:space="preserve"> </w:t>
      </w:r>
      <w:r w:rsidR="00A55211">
        <w:t>RIMCO</w:t>
      </w:r>
      <w:r>
        <w:t>.</w:t>
      </w:r>
      <w:r>
        <w:rPr>
          <w:spacing w:val="40"/>
        </w:rPr>
        <w:t xml:space="preserve"> </w:t>
      </w:r>
      <w:r>
        <w:t>“The</w:t>
      </w:r>
      <w:r>
        <w:rPr>
          <w:spacing w:val="-7"/>
        </w:rPr>
        <w:t xml:space="preserve"> </w:t>
      </w:r>
      <w:r>
        <w:t>code</w:t>
      </w:r>
      <w:r>
        <w:rPr>
          <w:spacing w:val="-4"/>
        </w:rPr>
        <w:t xml:space="preserve"> </w:t>
      </w:r>
      <w:r>
        <w:t>of</w:t>
      </w:r>
      <w:r>
        <w:rPr>
          <w:spacing w:val="-4"/>
        </w:rPr>
        <w:t xml:space="preserve"> </w:t>
      </w:r>
      <w:r>
        <w:t>Ethics</w:t>
      </w:r>
      <w:r>
        <w:rPr>
          <w:spacing w:val="-4"/>
        </w:rPr>
        <w:t xml:space="preserve"> </w:t>
      </w:r>
      <w:r>
        <w:t>must</w:t>
      </w:r>
      <w:r>
        <w:rPr>
          <w:spacing w:val="-3"/>
        </w:rPr>
        <w:t xml:space="preserve"> </w:t>
      </w:r>
      <w:r>
        <w:t>require</w:t>
      </w:r>
      <w:r>
        <w:rPr>
          <w:spacing w:val="-4"/>
        </w:rPr>
        <w:t xml:space="preserve"> </w:t>
      </w:r>
      <w:r>
        <w:t>a</w:t>
      </w:r>
      <w:r>
        <w:rPr>
          <w:spacing w:val="-4"/>
        </w:rPr>
        <w:t xml:space="preserve"> </w:t>
      </w:r>
      <w:r>
        <w:t>complete</w:t>
      </w:r>
      <w:r>
        <w:rPr>
          <w:spacing w:val="-3"/>
        </w:rPr>
        <w:t xml:space="preserve"> </w:t>
      </w:r>
      <w:r>
        <w:t>report of each access person’s securities holdings, at the time the person becomes an access person and at least once a year thereafter.”</w:t>
      </w:r>
      <w:r>
        <w:rPr>
          <w:b/>
          <w:position w:val="8"/>
        </w:rPr>
        <w:t xml:space="preserve">5 </w:t>
      </w:r>
      <w:r>
        <w:t xml:space="preserve">The </w:t>
      </w:r>
      <w:r w:rsidR="00A55211">
        <w:t>RIMCO</w:t>
      </w:r>
      <w:r>
        <w:t xml:space="preserve"> Code of Ethics requires that new hires provide the Managing Partner with the previous 6 months of brokerage statements. Additionally, the new hire must provide</w:t>
      </w:r>
      <w:r>
        <w:rPr>
          <w:spacing w:val="-2"/>
        </w:rPr>
        <w:t xml:space="preserve"> </w:t>
      </w:r>
      <w:r>
        <w:t>a</w:t>
      </w:r>
      <w:r>
        <w:rPr>
          <w:spacing w:val="-5"/>
        </w:rPr>
        <w:t xml:space="preserve"> </w:t>
      </w:r>
      <w:r>
        <w:t>contact name and</w:t>
      </w:r>
      <w:r>
        <w:rPr>
          <w:spacing w:val="-2"/>
        </w:rPr>
        <w:t xml:space="preserve"> </w:t>
      </w:r>
      <w:r>
        <w:t>address of</w:t>
      </w:r>
      <w:r>
        <w:rPr>
          <w:spacing w:val="-2"/>
        </w:rPr>
        <w:t xml:space="preserve"> </w:t>
      </w:r>
      <w:r>
        <w:t>the</w:t>
      </w:r>
      <w:r>
        <w:rPr>
          <w:spacing w:val="-2"/>
        </w:rPr>
        <w:t xml:space="preserve"> </w:t>
      </w:r>
      <w:r>
        <w:t>firm</w:t>
      </w:r>
      <w:r>
        <w:rPr>
          <w:spacing w:val="-2"/>
        </w:rPr>
        <w:t xml:space="preserve"> </w:t>
      </w:r>
      <w:r>
        <w:t>where</w:t>
      </w:r>
      <w:r>
        <w:rPr>
          <w:spacing w:val="-4"/>
        </w:rPr>
        <w:t xml:space="preserve"> </w:t>
      </w:r>
      <w:r>
        <w:t>his/her</w:t>
      </w:r>
      <w:r>
        <w:rPr>
          <w:spacing w:val="-1"/>
        </w:rPr>
        <w:t xml:space="preserve"> </w:t>
      </w:r>
      <w:r>
        <w:t>brokerage</w:t>
      </w:r>
      <w:r>
        <w:rPr>
          <w:spacing w:val="-2"/>
        </w:rPr>
        <w:t xml:space="preserve"> </w:t>
      </w:r>
      <w:r>
        <w:t>account</w:t>
      </w:r>
      <w:r>
        <w:rPr>
          <w:spacing w:val="-2"/>
        </w:rPr>
        <w:t xml:space="preserve"> </w:t>
      </w:r>
      <w:r>
        <w:t>resides.</w:t>
      </w:r>
      <w:r>
        <w:rPr>
          <w:spacing w:val="40"/>
        </w:rPr>
        <w:t xml:space="preserve"> </w:t>
      </w:r>
      <w:r>
        <w:t xml:space="preserve">Then the Managing Partner will notify the previous firm that brokerage statements must be forwarded to </w:t>
      </w:r>
      <w:r w:rsidR="00A55211">
        <w:t>RIMCO</w:t>
      </w:r>
      <w:r>
        <w:t xml:space="preserve"> Managing Partner going forward.</w:t>
      </w:r>
    </w:p>
    <w:p w14:paraId="5599DBB9" w14:textId="77777777" w:rsidR="001478A2" w:rsidRDefault="001478A2">
      <w:pPr>
        <w:pStyle w:val="BodyText"/>
        <w:spacing w:before="4"/>
        <w:rPr>
          <w:sz w:val="23"/>
        </w:rPr>
      </w:pPr>
    </w:p>
    <w:p w14:paraId="0A8F2D4A" w14:textId="77777777" w:rsidR="001478A2" w:rsidRDefault="00695676">
      <w:pPr>
        <w:pStyle w:val="BodyText"/>
        <w:spacing w:line="254" w:lineRule="auto"/>
        <w:ind w:left="210" w:right="1135"/>
      </w:pPr>
      <w:r>
        <w:t>Rule</w:t>
      </w:r>
      <w:r>
        <w:rPr>
          <w:spacing w:val="-5"/>
        </w:rPr>
        <w:t xml:space="preserve"> </w:t>
      </w:r>
      <w:r>
        <w:t>204A-1</w:t>
      </w:r>
      <w:r>
        <w:rPr>
          <w:spacing w:val="-3"/>
        </w:rPr>
        <w:t xml:space="preserve"> </w:t>
      </w:r>
      <w:r>
        <w:t>permits</w:t>
      </w:r>
      <w:r>
        <w:rPr>
          <w:spacing w:val="-7"/>
        </w:rPr>
        <w:t xml:space="preserve"> </w:t>
      </w:r>
      <w:r>
        <w:t>three</w:t>
      </w:r>
      <w:r>
        <w:rPr>
          <w:spacing w:val="-7"/>
        </w:rPr>
        <w:t xml:space="preserve"> </w:t>
      </w:r>
      <w:r>
        <w:t>exceptions</w:t>
      </w:r>
      <w:r>
        <w:rPr>
          <w:spacing w:val="-4"/>
        </w:rPr>
        <w:t xml:space="preserve"> </w:t>
      </w:r>
      <w:r>
        <w:t>to</w:t>
      </w:r>
      <w:r>
        <w:rPr>
          <w:spacing w:val="-6"/>
        </w:rPr>
        <w:t xml:space="preserve"> </w:t>
      </w:r>
      <w:r>
        <w:t>personal</w:t>
      </w:r>
      <w:r>
        <w:rPr>
          <w:spacing w:val="-2"/>
        </w:rPr>
        <w:t xml:space="preserve"> </w:t>
      </w:r>
      <w:r>
        <w:t>securities</w:t>
      </w:r>
      <w:r>
        <w:rPr>
          <w:spacing w:val="-4"/>
        </w:rPr>
        <w:t xml:space="preserve"> </w:t>
      </w:r>
      <w:r>
        <w:t>reporting</w:t>
      </w:r>
      <w:r>
        <w:rPr>
          <w:spacing w:val="-3"/>
        </w:rPr>
        <w:t xml:space="preserve"> </w:t>
      </w:r>
      <w:r>
        <w:t>and</w:t>
      </w:r>
      <w:r>
        <w:rPr>
          <w:spacing w:val="-3"/>
        </w:rPr>
        <w:t xml:space="preserve"> </w:t>
      </w:r>
      <w:r>
        <w:t>exceptions</w:t>
      </w:r>
      <w:r>
        <w:rPr>
          <w:spacing w:val="-5"/>
        </w:rPr>
        <w:t xml:space="preserve"> </w:t>
      </w:r>
      <w:r>
        <w:t>to</w:t>
      </w:r>
      <w:r>
        <w:rPr>
          <w:spacing w:val="-5"/>
        </w:rPr>
        <w:t xml:space="preserve"> </w:t>
      </w:r>
      <w:r>
        <w:t>securities that appear to present little opportunity for the type of improper trading that the access person reports are designed to uncover.</w:t>
      </w:r>
    </w:p>
    <w:p w14:paraId="31C924A2" w14:textId="77777777" w:rsidR="001478A2" w:rsidRDefault="00695676">
      <w:pPr>
        <w:pStyle w:val="BodyText"/>
        <w:spacing w:before="69"/>
        <w:ind w:left="210"/>
      </w:pPr>
      <w:r>
        <w:t>Reports</w:t>
      </w:r>
      <w:r>
        <w:rPr>
          <w:spacing w:val="-4"/>
        </w:rPr>
        <w:t xml:space="preserve"> </w:t>
      </w:r>
      <w:r>
        <w:t>are</w:t>
      </w:r>
      <w:r>
        <w:rPr>
          <w:spacing w:val="-4"/>
        </w:rPr>
        <w:t xml:space="preserve"> </w:t>
      </w:r>
      <w:r>
        <w:t>not</w:t>
      </w:r>
      <w:r>
        <w:rPr>
          <w:spacing w:val="-4"/>
        </w:rPr>
        <w:t xml:space="preserve"> </w:t>
      </w:r>
      <w:r>
        <w:t>required</w:t>
      </w:r>
      <w:r>
        <w:rPr>
          <w:spacing w:val="-4"/>
        </w:rPr>
        <w:t xml:space="preserve"> </w:t>
      </w:r>
      <w:r>
        <w:rPr>
          <w:spacing w:val="-5"/>
        </w:rPr>
        <w:t>if:</w:t>
      </w:r>
    </w:p>
    <w:p w14:paraId="0C8F2FE6" w14:textId="77777777" w:rsidR="001478A2" w:rsidRDefault="00695676">
      <w:pPr>
        <w:pStyle w:val="ListParagraph"/>
        <w:numPr>
          <w:ilvl w:val="0"/>
          <w:numId w:val="1"/>
        </w:numPr>
        <w:tabs>
          <w:tab w:val="left" w:pos="839"/>
          <w:tab w:val="left" w:pos="840"/>
        </w:tabs>
        <w:spacing w:before="57"/>
      </w:pPr>
      <w:r>
        <w:t>If</w:t>
      </w:r>
      <w:r>
        <w:rPr>
          <w:spacing w:val="-6"/>
        </w:rPr>
        <w:t xml:space="preserve"> </w:t>
      </w:r>
      <w:r>
        <w:t>the</w:t>
      </w:r>
      <w:r>
        <w:rPr>
          <w:spacing w:val="-6"/>
        </w:rPr>
        <w:t xml:space="preserve"> </w:t>
      </w:r>
      <w:r>
        <w:t>access</w:t>
      </w:r>
      <w:r>
        <w:rPr>
          <w:spacing w:val="-2"/>
        </w:rPr>
        <w:t xml:space="preserve"> </w:t>
      </w:r>
      <w:r>
        <w:t>person</w:t>
      </w:r>
      <w:r>
        <w:rPr>
          <w:spacing w:val="-4"/>
        </w:rPr>
        <w:t xml:space="preserve"> </w:t>
      </w:r>
      <w:r>
        <w:t>is</w:t>
      </w:r>
      <w:r>
        <w:rPr>
          <w:spacing w:val="-3"/>
        </w:rPr>
        <w:t xml:space="preserve"> </w:t>
      </w:r>
      <w:r>
        <w:t>using</w:t>
      </w:r>
      <w:r>
        <w:rPr>
          <w:spacing w:val="-6"/>
        </w:rPr>
        <w:t xml:space="preserve"> </w:t>
      </w:r>
      <w:r>
        <w:t>an</w:t>
      </w:r>
      <w:r>
        <w:rPr>
          <w:spacing w:val="-3"/>
        </w:rPr>
        <w:t xml:space="preserve"> </w:t>
      </w:r>
      <w:r>
        <w:t>automatic</w:t>
      </w:r>
      <w:r>
        <w:rPr>
          <w:spacing w:val="-6"/>
        </w:rPr>
        <w:t xml:space="preserve"> </w:t>
      </w:r>
      <w:r>
        <w:t>investment</w:t>
      </w:r>
      <w:r>
        <w:rPr>
          <w:spacing w:val="-4"/>
        </w:rPr>
        <w:t xml:space="preserve"> </w:t>
      </w:r>
      <w:r>
        <w:rPr>
          <w:spacing w:val="-2"/>
        </w:rPr>
        <w:t>plan.</w:t>
      </w:r>
    </w:p>
    <w:p w14:paraId="6C2D443F" w14:textId="7D25B41F" w:rsidR="001478A2" w:rsidRDefault="00695676">
      <w:pPr>
        <w:pStyle w:val="ListParagraph"/>
        <w:numPr>
          <w:ilvl w:val="0"/>
          <w:numId w:val="1"/>
        </w:numPr>
        <w:tabs>
          <w:tab w:val="left" w:pos="839"/>
          <w:tab w:val="left" w:pos="840"/>
        </w:tabs>
        <w:spacing w:before="8" w:line="249" w:lineRule="auto"/>
        <w:ind w:right="1865" w:hanging="629"/>
      </w:pPr>
      <w:r>
        <w:t>If</w:t>
      </w:r>
      <w:r>
        <w:rPr>
          <w:spacing w:val="-5"/>
        </w:rPr>
        <w:t xml:space="preserve"> </w:t>
      </w:r>
      <w:r>
        <w:t>the</w:t>
      </w:r>
      <w:r>
        <w:rPr>
          <w:spacing w:val="-5"/>
        </w:rPr>
        <w:t xml:space="preserve"> </w:t>
      </w:r>
      <w:r>
        <w:t>access</w:t>
      </w:r>
      <w:r>
        <w:rPr>
          <w:spacing w:val="-2"/>
        </w:rPr>
        <w:t xml:space="preserve"> </w:t>
      </w:r>
      <w:r>
        <w:t>person</w:t>
      </w:r>
      <w:r>
        <w:rPr>
          <w:spacing w:val="-3"/>
        </w:rPr>
        <w:t xml:space="preserve"> </w:t>
      </w:r>
      <w:r>
        <w:t>has</w:t>
      </w:r>
      <w:r>
        <w:rPr>
          <w:spacing w:val="-2"/>
        </w:rPr>
        <w:t xml:space="preserve"> </w:t>
      </w:r>
      <w:r>
        <w:t>securities</w:t>
      </w:r>
      <w:r>
        <w:rPr>
          <w:spacing w:val="-4"/>
        </w:rPr>
        <w:t xml:space="preserve"> </w:t>
      </w:r>
      <w:r>
        <w:t>or</w:t>
      </w:r>
      <w:r>
        <w:rPr>
          <w:spacing w:val="-5"/>
        </w:rPr>
        <w:t xml:space="preserve"> </w:t>
      </w:r>
      <w:r>
        <w:t>positions</w:t>
      </w:r>
      <w:r>
        <w:rPr>
          <w:spacing w:val="-5"/>
        </w:rPr>
        <w:t xml:space="preserve"> </w:t>
      </w:r>
      <w:r>
        <w:t>held</w:t>
      </w:r>
      <w:r>
        <w:rPr>
          <w:spacing w:val="-5"/>
        </w:rPr>
        <w:t xml:space="preserve"> </w:t>
      </w:r>
      <w:r>
        <w:t>in</w:t>
      </w:r>
      <w:r>
        <w:rPr>
          <w:spacing w:val="-5"/>
        </w:rPr>
        <w:t xml:space="preserve"> </w:t>
      </w:r>
      <w:r>
        <w:t>an</w:t>
      </w:r>
      <w:r>
        <w:rPr>
          <w:spacing w:val="-3"/>
        </w:rPr>
        <w:t xml:space="preserve"> </w:t>
      </w:r>
      <w:r>
        <w:t>account</w:t>
      </w:r>
      <w:r>
        <w:rPr>
          <w:spacing w:val="-4"/>
        </w:rPr>
        <w:t xml:space="preserve"> </w:t>
      </w:r>
      <w:r>
        <w:t>but</w:t>
      </w:r>
      <w:r>
        <w:rPr>
          <w:spacing w:val="-2"/>
        </w:rPr>
        <w:t xml:space="preserve"> </w:t>
      </w:r>
      <w:r>
        <w:t>has</w:t>
      </w:r>
      <w:r>
        <w:rPr>
          <w:spacing w:val="-3"/>
        </w:rPr>
        <w:t xml:space="preserve"> </w:t>
      </w:r>
      <w:r>
        <w:t>no</w:t>
      </w:r>
      <w:r>
        <w:rPr>
          <w:spacing w:val="-5"/>
        </w:rPr>
        <w:t xml:space="preserve"> </w:t>
      </w:r>
      <w:r>
        <w:t>direct</w:t>
      </w:r>
      <w:r>
        <w:rPr>
          <w:spacing w:val="-5"/>
        </w:rPr>
        <w:t xml:space="preserve"> </w:t>
      </w:r>
      <w:r>
        <w:t xml:space="preserve">or </w:t>
      </w:r>
      <w:r w:rsidR="00AD028A">
        <w:t>indirect influence</w:t>
      </w:r>
      <w:r>
        <w:t xml:space="preserve"> or control over the account.</w:t>
      </w:r>
    </w:p>
    <w:p w14:paraId="1FA01FD9" w14:textId="31219BE7" w:rsidR="001478A2" w:rsidRDefault="00695676">
      <w:pPr>
        <w:pStyle w:val="ListParagraph"/>
        <w:numPr>
          <w:ilvl w:val="0"/>
          <w:numId w:val="1"/>
        </w:numPr>
        <w:tabs>
          <w:tab w:val="left" w:pos="839"/>
          <w:tab w:val="left" w:pos="840"/>
        </w:tabs>
        <w:spacing w:before="2" w:line="252" w:lineRule="auto"/>
        <w:ind w:right="1257" w:hanging="629"/>
        <w:rPr>
          <w:b/>
        </w:rPr>
      </w:pPr>
      <w:r>
        <w:t xml:space="preserve">“In the case of an advisory firm that has only one access person, so long as the firm </w:t>
      </w:r>
      <w:r w:rsidR="00AD028A">
        <w:t>maintains records</w:t>
      </w:r>
      <w:r>
        <w:rPr>
          <w:spacing w:val="-2"/>
        </w:rPr>
        <w:t xml:space="preserve"> </w:t>
      </w:r>
      <w:r>
        <w:t>of</w:t>
      </w:r>
      <w:r>
        <w:rPr>
          <w:spacing w:val="-3"/>
        </w:rPr>
        <w:t xml:space="preserve"> </w:t>
      </w:r>
      <w:r>
        <w:t>the</w:t>
      </w:r>
      <w:r>
        <w:rPr>
          <w:spacing w:val="-2"/>
        </w:rPr>
        <w:t xml:space="preserve"> </w:t>
      </w:r>
      <w:r>
        <w:t>holdings</w:t>
      </w:r>
      <w:r>
        <w:rPr>
          <w:spacing w:val="-4"/>
        </w:rPr>
        <w:t xml:space="preserve"> </w:t>
      </w:r>
      <w:r>
        <w:t>and</w:t>
      </w:r>
      <w:r>
        <w:rPr>
          <w:spacing w:val="-4"/>
        </w:rPr>
        <w:t xml:space="preserve"> </w:t>
      </w:r>
      <w:r>
        <w:t>transactions</w:t>
      </w:r>
      <w:r>
        <w:rPr>
          <w:spacing w:val="-4"/>
        </w:rPr>
        <w:t xml:space="preserve"> </w:t>
      </w:r>
      <w:r>
        <w:t>that</w:t>
      </w:r>
      <w:r>
        <w:rPr>
          <w:spacing w:val="-4"/>
        </w:rPr>
        <w:t xml:space="preserve"> </w:t>
      </w:r>
      <w:r>
        <w:t>rule</w:t>
      </w:r>
      <w:r>
        <w:rPr>
          <w:spacing w:val="-4"/>
        </w:rPr>
        <w:t xml:space="preserve"> </w:t>
      </w:r>
      <w:r>
        <w:t>203A-1</w:t>
      </w:r>
      <w:r>
        <w:rPr>
          <w:spacing w:val="-2"/>
        </w:rPr>
        <w:t xml:space="preserve"> </w:t>
      </w:r>
      <w:r>
        <w:t>would</w:t>
      </w:r>
      <w:r>
        <w:rPr>
          <w:spacing w:val="-5"/>
        </w:rPr>
        <w:t xml:space="preserve"> </w:t>
      </w:r>
      <w:r>
        <w:t>otherwise</w:t>
      </w:r>
      <w:r>
        <w:rPr>
          <w:spacing w:val="-2"/>
        </w:rPr>
        <w:t xml:space="preserve"> </w:t>
      </w:r>
      <w:r>
        <w:t>require be reported.”</w:t>
      </w:r>
      <w:r>
        <w:rPr>
          <w:b/>
          <w:position w:val="8"/>
        </w:rPr>
        <w:t>6</w:t>
      </w:r>
    </w:p>
    <w:p w14:paraId="5CF27E27" w14:textId="56E8B968" w:rsidR="001478A2" w:rsidRDefault="00695676">
      <w:pPr>
        <w:pStyle w:val="ListParagraph"/>
        <w:numPr>
          <w:ilvl w:val="0"/>
          <w:numId w:val="1"/>
        </w:numPr>
        <w:tabs>
          <w:tab w:val="left" w:pos="839"/>
          <w:tab w:val="left" w:pos="840"/>
        </w:tabs>
        <w:spacing w:before="2" w:line="247" w:lineRule="auto"/>
        <w:ind w:right="2037" w:hanging="629"/>
      </w:pPr>
      <w:r>
        <w:t>The</w:t>
      </w:r>
      <w:r>
        <w:rPr>
          <w:spacing w:val="-4"/>
        </w:rPr>
        <w:t xml:space="preserve"> </w:t>
      </w:r>
      <w:r>
        <w:t>following</w:t>
      </w:r>
      <w:r>
        <w:rPr>
          <w:spacing w:val="-7"/>
        </w:rPr>
        <w:t xml:space="preserve"> </w:t>
      </w:r>
      <w:r>
        <w:t>transactions</w:t>
      </w:r>
      <w:r>
        <w:rPr>
          <w:spacing w:val="-6"/>
        </w:rPr>
        <w:t xml:space="preserve"> </w:t>
      </w:r>
      <w:r>
        <w:t>in</w:t>
      </w:r>
      <w:r>
        <w:rPr>
          <w:spacing w:val="-4"/>
        </w:rPr>
        <w:t xml:space="preserve"> </w:t>
      </w:r>
      <w:r>
        <w:t>securities</w:t>
      </w:r>
      <w:r>
        <w:rPr>
          <w:spacing w:val="-4"/>
        </w:rPr>
        <w:t xml:space="preserve"> </w:t>
      </w:r>
      <w:r>
        <w:t>are</w:t>
      </w:r>
      <w:r>
        <w:rPr>
          <w:spacing w:val="-4"/>
        </w:rPr>
        <w:t xml:space="preserve"> </w:t>
      </w:r>
      <w:r>
        <w:t>exempt</w:t>
      </w:r>
      <w:r>
        <w:rPr>
          <w:spacing w:val="-6"/>
        </w:rPr>
        <w:t xml:space="preserve"> </w:t>
      </w:r>
      <w:r>
        <w:t>from</w:t>
      </w:r>
      <w:r>
        <w:rPr>
          <w:spacing w:val="-3"/>
        </w:rPr>
        <w:t xml:space="preserve"> </w:t>
      </w:r>
      <w:r>
        <w:t>the</w:t>
      </w:r>
      <w:r>
        <w:rPr>
          <w:spacing w:val="-4"/>
        </w:rPr>
        <w:t xml:space="preserve"> </w:t>
      </w:r>
      <w:r>
        <w:t>reporting</w:t>
      </w:r>
      <w:r>
        <w:rPr>
          <w:spacing w:val="-4"/>
        </w:rPr>
        <w:t xml:space="preserve"> </w:t>
      </w:r>
      <w:r>
        <w:t xml:space="preserve">requirement </w:t>
      </w:r>
      <w:r w:rsidR="00AD028A">
        <w:t>of reportable</w:t>
      </w:r>
      <w:r>
        <w:t xml:space="preserve"> securities:</w:t>
      </w:r>
    </w:p>
    <w:p w14:paraId="5DDE9275" w14:textId="77777777" w:rsidR="001478A2" w:rsidRDefault="00695676">
      <w:pPr>
        <w:pStyle w:val="ListParagraph"/>
        <w:numPr>
          <w:ilvl w:val="0"/>
          <w:numId w:val="1"/>
        </w:numPr>
        <w:tabs>
          <w:tab w:val="left" w:pos="839"/>
          <w:tab w:val="left" w:pos="840"/>
        </w:tabs>
        <w:spacing w:before="8"/>
      </w:pPr>
      <w:r>
        <w:t>Direct</w:t>
      </w:r>
      <w:r>
        <w:rPr>
          <w:spacing w:val="-5"/>
        </w:rPr>
        <w:t xml:space="preserve"> </w:t>
      </w:r>
      <w:r>
        <w:t>Obligations</w:t>
      </w:r>
      <w:r>
        <w:rPr>
          <w:spacing w:val="-6"/>
        </w:rPr>
        <w:t xml:space="preserve"> </w:t>
      </w:r>
      <w:r>
        <w:t>of</w:t>
      </w:r>
      <w:r>
        <w:rPr>
          <w:spacing w:val="-5"/>
        </w:rPr>
        <w:t xml:space="preserve"> </w:t>
      </w:r>
      <w:r>
        <w:t>the</w:t>
      </w:r>
      <w:r>
        <w:rPr>
          <w:spacing w:val="-4"/>
        </w:rPr>
        <w:t xml:space="preserve"> </w:t>
      </w:r>
      <w:r>
        <w:t>U.S.</w:t>
      </w:r>
      <w:r>
        <w:rPr>
          <w:spacing w:val="-3"/>
        </w:rPr>
        <w:t xml:space="preserve"> </w:t>
      </w:r>
      <w:r>
        <w:rPr>
          <w:spacing w:val="-2"/>
        </w:rPr>
        <w:t>Government.</w:t>
      </w:r>
    </w:p>
    <w:p w14:paraId="3EA568BF" w14:textId="77777777" w:rsidR="001478A2" w:rsidRDefault="00695676">
      <w:pPr>
        <w:pStyle w:val="ListParagraph"/>
        <w:numPr>
          <w:ilvl w:val="0"/>
          <w:numId w:val="1"/>
        </w:numPr>
        <w:tabs>
          <w:tab w:val="left" w:pos="839"/>
          <w:tab w:val="left" w:pos="840"/>
        </w:tabs>
        <w:spacing w:before="9"/>
      </w:pPr>
      <w:r>
        <w:t>Money</w:t>
      </w:r>
      <w:r>
        <w:rPr>
          <w:spacing w:val="-6"/>
        </w:rPr>
        <w:t xml:space="preserve"> </w:t>
      </w:r>
      <w:r>
        <w:t>Market</w:t>
      </w:r>
      <w:r>
        <w:rPr>
          <w:spacing w:val="-2"/>
        </w:rPr>
        <w:t xml:space="preserve"> Instruments.</w:t>
      </w:r>
    </w:p>
    <w:p w14:paraId="6AB043D9" w14:textId="77777777" w:rsidR="001478A2" w:rsidRDefault="00695676">
      <w:pPr>
        <w:pStyle w:val="ListParagraph"/>
        <w:numPr>
          <w:ilvl w:val="0"/>
          <w:numId w:val="1"/>
        </w:numPr>
        <w:tabs>
          <w:tab w:val="left" w:pos="839"/>
          <w:tab w:val="left" w:pos="840"/>
        </w:tabs>
        <w:spacing w:before="10"/>
      </w:pPr>
      <w:r>
        <w:t>Shares</w:t>
      </w:r>
      <w:r>
        <w:rPr>
          <w:spacing w:val="-4"/>
        </w:rPr>
        <w:t xml:space="preserve"> </w:t>
      </w:r>
      <w:r>
        <w:t>of</w:t>
      </w:r>
      <w:r>
        <w:rPr>
          <w:spacing w:val="-4"/>
        </w:rPr>
        <w:t xml:space="preserve"> </w:t>
      </w:r>
      <w:r>
        <w:t>money</w:t>
      </w:r>
      <w:r>
        <w:rPr>
          <w:spacing w:val="-5"/>
        </w:rPr>
        <w:t xml:space="preserve"> </w:t>
      </w:r>
      <w:r>
        <w:t>market</w:t>
      </w:r>
      <w:r>
        <w:rPr>
          <w:spacing w:val="-1"/>
        </w:rPr>
        <w:t xml:space="preserve"> </w:t>
      </w:r>
      <w:r>
        <w:rPr>
          <w:spacing w:val="-2"/>
        </w:rPr>
        <w:t>funds.</w:t>
      </w:r>
    </w:p>
    <w:p w14:paraId="0727BB38" w14:textId="624E77A4" w:rsidR="001478A2" w:rsidRDefault="00695676">
      <w:pPr>
        <w:pStyle w:val="ListParagraph"/>
        <w:numPr>
          <w:ilvl w:val="0"/>
          <w:numId w:val="1"/>
        </w:numPr>
        <w:tabs>
          <w:tab w:val="left" w:pos="839"/>
          <w:tab w:val="left" w:pos="840"/>
        </w:tabs>
        <w:spacing w:before="9" w:line="249" w:lineRule="auto"/>
        <w:ind w:right="2659" w:hanging="629"/>
      </w:pPr>
      <w:r>
        <w:t>Transactions</w:t>
      </w:r>
      <w:r>
        <w:rPr>
          <w:spacing w:val="-4"/>
        </w:rPr>
        <w:t xml:space="preserve"> </w:t>
      </w:r>
      <w:r>
        <w:t>in</w:t>
      </w:r>
      <w:r>
        <w:rPr>
          <w:spacing w:val="-3"/>
        </w:rPr>
        <w:t xml:space="preserve"> </w:t>
      </w:r>
      <w:r>
        <w:t>units</w:t>
      </w:r>
      <w:r>
        <w:rPr>
          <w:spacing w:val="-4"/>
        </w:rPr>
        <w:t xml:space="preserve"> </w:t>
      </w:r>
      <w:r>
        <w:t>of</w:t>
      </w:r>
      <w:r>
        <w:rPr>
          <w:spacing w:val="-5"/>
        </w:rPr>
        <w:t xml:space="preserve"> </w:t>
      </w:r>
      <w:r>
        <w:t>a</w:t>
      </w:r>
      <w:r>
        <w:rPr>
          <w:spacing w:val="-3"/>
        </w:rPr>
        <w:t xml:space="preserve"> </w:t>
      </w:r>
      <w:r>
        <w:t>unit</w:t>
      </w:r>
      <w:r>
        <w:rPr>
          <w:spacing w:val="-5"/>
        </w:rPr>
        <w:t xml:space="preserve"> </w:t>
      </w:r>
      <w:r>
        <w:t>investment</w:t>
      </w:r>
      <w:r>
        <w:rPr>
          <w:spacing w:val="-4"/>
        </w:rPr>
        <w:t xml:space="preserve"> </w:t>
      </w:r>
      <w:r>
        <w:t>trust</w:t>
      </w:r>
      <w:r>
        <w:rPr>
          <w:spacing w:val="-4"/>
        </w:rPr>
        <w:t xml:space="preserve"> </w:t>
      </w:r>
      <w:r>
        <w:t>if</w:t>
      </w:r>
      <w:r>
        <w:rPr>
          <w:spacing w:val="-5"/>
        </w:rPr>
        <w:t xml:space="preserve"> </w:t>
      </w:r>
      <w:r>
        <w:t>the</w:t>
      </w:r>
      <w:r>
        <w:rPr>
          <w:spacing w:val="-5"/>
        </w:rPr>
        <w:t xml:space="preserve"> </w:t>
      </w:r>
      <w:r>
        <w:t>unit</w:t>
      </w:r>
      <w:r>
        <w:rPr>
          <w:spacing w:val="-4"/>
        </w:rPr>
        <w:t xml:space="preserve"> </w:t>
      </w:r>
      <w:r>
        <w:t>investment</w:t>
      </w:r>
      <w:r>
        <w:rPr>
          <w:spacing w:val="-4"/>
        </w:rPr>
        <w:t xml:space="preserve"> </w:t>
      </w:r>
      <w:r>
        <w:t>trust</w:t>
      </w:r>
      <w:r>
        <w:rPr>
          <w:spacing w:val="-4"/>
        </w:rPr>
        <w:t xml:space="preserve"> </w:t>
      </w:r>
      <w:r>
        <w:t xml:space="preserve">is </w:t>
      </w:r>
      <w:r w:rsidR="00AD028A">
        <w:t>invested exclusively</w:t>
      </w:r>
      <w:r>
        <w:t xml:space="preserve"> in unaffiliated mutual funds.</w:t>
      </w:r>
    </w:p>
    <w:p w14:paraId="1A460F97" w14:textId="7750C57C" w:rsidR="001478A2" w:rsidRDefault="00695676">
      <w:pPr>
        <w:pStyle w:val="ListParagraph"/>
        <w:numPr>
          <w:ilvl w:val="0"/>
          <w:numId w:val="1"/>
        </w:numPr>
        <w:tabs>
          <w:tab w:val="left" w:pos="839"/>
          <w:tab w:val="left" w:pos="840"/>
        </w:tabs>
        <w:spacing w:before="9" w:line="247" w:lineRule="auto"/>
        <w:ind w:right="1462" w:hanging="629"/>
        <w:rPr>
          <w:b/>
        </w:rPr>
      </w:pPr>
      <w:r>
        <w:t>“Transactions</w:t>
      </w:r>
      <w:r>
        <w:rPr>
          <w:spacing w:val="-4"/>
        </w:rPr>
        <w:t xml:space="preserve"> </w:t>
      </w:r>
      <w:r>
        <w:t>and</w:t>
      </w:r>
      <w:r>
        <w:rPr>
          <w:spacing w:val="-4"/>
        </w:rPr>
        <w:t xml:space="preserve"> </w:t>
      </w:r>
      <w:r>
        <w:t>holdings</w:t>
      </w:r>
      <w:r>
        <w:rPr>
          <w:spacing w:val="-4"/>
        </w:rPr>
        <w:t xml:space="preserve"> </w:t>
      </w:r>
      <w:r>
        <w:t>in</w:t>
      </w:r>
      <w:r>
        <w:rPr>
          <w:spacing w:val="-4"/>
        </w:rPr>
        <w:t xml:space="preserve"> </w:t>
      </w:r>
      <w:r>
        <w:t>shares</w:t>
      </w:r>
      <w:r>
        <w:rPr>
          <w:spacing w:val="-4"/>
        </w:rPr>
        <w:t xml:space="preserve"> </w:t>
      </w:r>
      <w:r>
        <w:t>of</w:t>
      </w:r>
      <w:r>
        <w:rPr>
          <w:spacing w:val="-4"/>
        </w:rPr>
        <w:t xml:space="preserve"> </w:t>
      </w:r>
      <w:r>
        <w:t>other</w:t>
      </w:r>
      <w:r>
        <w:rPr>
          <w:spacing w:val="-3"/>
        </w:rPr>
        <w:t xml:space="preserve"> </w:t>
      </w:r>
      <w:r>
        <w:t>types</w:t>
      </w:r>
      <w:r>
        <w:rPr>
          <w:spacing w:val="-2"/>
        </w:rPr>
        <w:t xml:space="preserve"> </w:t>
      </w:r>
      <w:r>
        <w:t>of</w:t>
      </w:r>
      <w:r>
        <w:rPr>
          <w:spacing w:val="-3"/>
        </w:rPr>
        <w:t xml:space="preserve"> </w:t>
      </w:r>
      <w:r>
        <w:t>mutual</w:t>
      </w:r>
      <w:r>
        <w:rPr>
          <w:spacing w:val="-3"/>
        </w:rPr>
        <w:t xml:space="preserve"> </w:t>
      </w:r>
      <w:r>
        <w:t>funds,</w:t>
      </w:r>
      <w:r>
        <w:rPr>
          <w:spacing w:val="-4"/>
        </w:rPr>
        <w:t xml:space="preserve"> </w:t>
      </w:r>
      <w:r>
        <w:t>unless</w:t>
      </w:r>
      <w:r>
        <w:rPr>
          <w:spacing w:val="-4"/>
        </w:rPr>
        <w:t xml:space="preserve"> </w:t>
      </w:r>
      <w:r>
        <w:t>the</w:t>
      </w:r>
      <w:r>
        <w:rPr>
          <w:spacing w:val="-2"/>
        </w:rPr>
        <w:t xml:space="preserve"> </w:t>
      </w:r>
      <w:r>
        <w:t>adviser</w:t>
      </w:r>
      <w:r>
        <w:rPr>
          <w:spacing w:val="-3"/>
        </w:rPr>
        <w:t xml:space="preserve"> </w:t>
      </w:r>
      <w:r>
        <w:t>or a</w:t>
      </w:r>
      <w:r w:rsidR="00AD028A">
        <w:t xml:space="preserve"> </w:t>
      </w:r>
      <w:r>
        <w:t>control affiliate acts as the investment adviser or principal underwriter for the fund.”</w:t>
      </w:r>
      <w:r>
        <w:rPr>
          <w:b/>
          <w:position w:val="8"/>
        </w:rPr>
        <w:t>7</w:t>
      </w:r>
    </w:p>
    <w:p w14:paraId="0CD0C8D5" w14:textId="77777777" w:rsidR="001478A2" w:rsidRDefault="001478A2">
      <w:pPr>
        <w:pStyle w:val="BodyText"/>
        <w:rPr>
          <w:b/>
          <w:sz w:val="20"/>
        </w:rPr>
      </w:pPr>
    </w:p>
    <w:p w14:paraId="40B556F7" w14:textId="77777777" w:rsidR="001478A2" w:rsidRDefault="001478A2">
      <w:pPr>
        <w:pStyle w:val="BodyText"/>
        <w:rPr>
          <w:b/>
          <w:sz w:val="20"/>
        </w:rPr>
      </w:pPr>
    </w:p>
    <w:p w14:paraId="07D6156E" w14:textId="77777777" w:rsidR="001478A2" w:rsidRDefault="001478A2">
      <w:pPr>
        <w:pStyle w:val="BodyText"/>
        <w:rPr>
          <w:b/>
          <w:sz w:val="20"/>
        </w:rPr>
      </w:pPr>
    </w:p>
    <w:p w14:paraId="3B00CC51" w14:textId="7BED3697" w:rsidR="001478A2" w:rsidRDefault="00A75130">
      <w:pPr>
        <w:pStyle w:val="BodyText"/>
        <w:spacing w:before="7"/>
        <w:rPr>
          <w:b/>
        </w:rPr>
      </w:pPr>
      <w:r>
        <w:rPr>
          <w:noProof/>
        </w:rPr>
        <mc:AlternateContent>
          <mc:Choice Requires="wps">
            <w:drawing>
              <wp:anchor distT="0" distB="0" distL="0" distR="0" simplePos="0" relativeHeight="487588864" behindDoc="1" locked="0" layoutInCell="1" allowOverlap="1" wp14:anchorId="0C845946" wp14:editId="0E9B6E90">
                <wp:simplePos x="0" y="0"/>
                <wp:positionH relativeFrom="page">
                  <wp:posOffset>774065</wp:posOffset>
                </wp:positionH>
                <wp:positionV relativeFrom="paragraph">
                  <wp:posOffset>180975</wp:posOffset>
                </wp:positionV>
                <wp:extent cx="1829435" cy="8890"/>
                <wp:effectExtent l="0" t="0" r="0" b="0"/>
                <wp:wrapTopAndBottom/>
                <wp:docPr id="44532040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F0750" id="docshape6" o:spid="_x0000_s1026" style="position:absolute;margin-left:60.95pt;margin-top:14.25pt;width:144.0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" fillcolor="black" stroked="f">
                <w10:wrap type="topAndBottom" anchorx="page"/>
              </v:rect>
            </w:pict>
          </mc:Fallback>
        </mc:AlternateContent>
      </w:r>
    </w:p>
    <w:p w14:paraId="28AB1179" w14:textId="77777777" w:rsidR="001478A2" w:rsidRDefault="001478A2">
      <w:pPr>
        <w:pStyle w:val="BodyText"/>
        <w:spacing w:before="7"/>
        <w:rPr>
          <w:b/>
          <w:sz w:val="32"/>
        </w:rPr>
      </w:pPr>
    </w:p>
    <w:p w14:paraId="45CA24D3" w14:textId="77777777" w:rsidR="001478A2" w:rsidRDefault="00695676">
      <w:pPr>
        <w:pStyle w:val="BodyText"/>
        <w:spacing w:before="1"/>
        <w:ind w:left="119"/>
        <w:rPr>
          <w:rFonts w:ascii="Calibri"/>
        </w:rPr>
      </w:pPr>
      <w:r>
        <w:rPr>
          <w:rFonts w:ascii="Calibri"/>
          <w:vertAlign w:val="superscript"/>
        </w:rPr>
        <w:t>4</w:t>
      </w:r>
      <w:r>
        <w:rPr>
          <w:rFonts w:ascii="Calibri"/>
          <w:spacing w:val="-7"/>
        </w:rPr>
        <w:t xml:space="preserve"> </w:t>
      </w:r>
      <w:r>
        <w:rPr>
          <w:rFonts w:ascii="Calibri"/>
        </w:rPr>
        <w:t>Securities</w:t>
      </w:r>
      <w:r>
        <w:rPr>
          <w:rFonts w:ascii="Calibri"/>
          <w:spacing w:val="-5"/>
        </w:rPr>
        <w:t xml:space="preserve"> </w:t>
      </w:r>
      <w:r>
        <w:rPr>
          <w:rFonts w:ascii="Calibri"/>
        </w:rPr>
        <w:t>and</w:t>
      </w:r>
      <w:r>
        <w:rPr>
          <w:rFonts w:ascii="Calibri"/>
          <w:spacing w:val="-7"/>
        </w:rPr>
        <w:t xml:space="preserve"> </w:t>
      </w:r>
      <w:r>
        <w:rPr>
          <w:rFonts w:ascii="Calibri"/>
        </w:rPr>
        <w:t>Exchange</w:t>
      </w:r>
      <w:r>
        <w:rPr>
          <w:rFonts w:ascii="Calibri"/>
          <w:spacing w:val="-7"/>
        </w:rPr>
        <w:t xml:space="preserve"> </w:t>
      </w:r>
      <w:r>
        <w:rPr>
          <w:rFonts w:ascii="Calibri"/>
        </w:rPr>
        <w:t>Commission</w:t>
      </w:r>
      <w:r>
        <w:rPr>
          <w:rFonts w:ascii="Calibri"/>
          <w:spacing w:val="-5"/>
        </w:rPr>
        <w:t xml:space="preserve"> </w:t>
      </w:r>
      <w:r>
        <w:rPr>
          <w:rFonts w:ascii="Calibri"/>
        </w:rPr>
        <w:t>Investment</w:t>
      </w:r>
      <w:r>
        <w:rPr>
          <w:rFonts w:ascii="Calibri"/>
          <w:spacing w:val="-6"/>
        </w:rPr>
        <w:t xml:space="preserve"> </w:t>
      </w:r>
      <w:r>
        <w:rPr>
          <w:rFonts w:ascii="Calibri"/>
        </w:rPr>
        <w:t>Adviser</w:t>
      </w:r>
      <w:r>
        <w:rPr>
          <w:rFonts w:ascii="Calibri"/>
          <w:spacing w:val="-5"/>
        </w:rPr>
        <w:t xml:space="preserve"> </w:t>
      </w:r>
      <w:r>
        <w:rPr>
          <w:rFonts w:ascii="Calibri"/>
        </w:rPr>
        <w:t>Code</w:t>
      </w:r>
      <w:r>
        <w:rPr>
          <w:rFonts w:ascii="Calibri"/>
          <w:spacing w:val="-4"/>
        </w:rPr>
        <w:t xml:space="preserve"> </w:t>
      </w:r>
      <w:r>
        <w:rPr>
          <w:rFonts w:ascii="Calibri"/>
        </w:rPr>
        <w:t>of</w:t>
      </w:r>
      <w:r>
        <w:rPr>
          <w:rFonts w:ascii="Calibri"/>
          <w:spacing w:val="-10"/>
        </w:rPr>
        <w:t xml:space="preserve"> </w:t>
      </w:r>
      <w:r>
        <w:rPr>
          <w:rFonts w:ascii="Calibri"/>
        </w:rPr>
        <w:t>Ethics,</w:t>
      </w:r>
      <w:r>
        <w:rPr>
          <w:rFonts w:ascii="Calibri"/>
          <w:spacing w:val="-6"/>
        </w:rPr>
        <w:t xml:space="preserve"> </w:t>
      </w:r>
      <w:r>
        <w:rPr>
          <w:rFonts w:ascii="Calibri"/>
        </w:rPr>
        <w:t>page</w:t>
      </w:r>
      <w:r>
        <w:rPr>
          <w:rFonts w:ascii="Calibri"/>
          <w:spacing w:val="-10"/>
        </w:rPr>
        <w:t xml:space="preserve"> </w:t>
      </w:r>
      <w:r>
        <w:rPr>
          <w:rFonts w:ascii="Calibri"/>
          <w:spacing w:val="-5"/>
        </w:rPr>
        <w:t>3.</w:t>
      </w:r>
    </w:p>
    <w:p w14:paraId="76F392A2" w14:textId="77777777" w:rsidR="001478A2" w:rsidRDefault="00695676">
      <w:pPr>
        <w:pStyle w:val="BodyText"/>
        <w:spacing w:before="14" w:line="252" w:lineRule="auto"/>
        <w:ind w:left="119" w:right="280"/>
        <w:rPr>
          <w:rFonts w:ascii="Calibri"/>
        </w:rPr>
      </w:pPr>
      <w:r>
        <w:rPr>
          <w:rFonts w:ascii="Calibri"/>
          <w:vertAlign w:val="superscript"/>
        </w:rPr>
        <w:t>5</w:t>
      </w:r>
      <w:r>
        <w:rPr>
          <w:rFonts w:ascii="Calibri"/>
          <w:spacing w:val="-5"/>
        </w:rPr>
        <w:t xml:space="preserve"> </w:t>
      </w:r>
      <w:r>
        <w:rPr>
          <w:rFonts w:ascii="Calibri"/>
        </w:rPr>
        <w:t>Investment</w:t>
      </w:r>
      <w:r>
        <w:rPr>
          <w:rFonts w:ascii="Calibri"/>
          <w:spacing w:val="-7"/>
        </w:rPr>
        <w:t xml:space="preserve"> </w:t>
      </w:r>
      <w:r>
        <w:rPr>
          <w:rFonts w:ascii="Calibri"/>
        </w:rPr>
        <w:t>Adviser</w:t>
      </w:r>
      <w:r>
        <w:rPr>
          <w:rFonts w:ascii="Calibri"/>
          <w:spacing w:val="-7"/>
        </w:rPr>
        <w:t xml:space="preserve"> </w:t>
      </w:r>
      <w:r>
        <w:rPr>
          <w:rFonts w:ascii="Calibri"/>
        </w:rPr>
        <w:t>Codes</w:t>
      </w:r>
      <w:r>
        <w:rPr>
          <w:rFonts w:ascii="Calibri"/>
          <w:spacing w:val="-6"/>
        </w:rPr>
        <w:t xml:space="preserve"> </w:t>
      </w:r>
      <w:r>
        <w:rPr>
          <w:rFonts w:ascii="Calibri"/>
        </w:rPr>
        <w:t>of</w:t>
      </w:r>
      <w:r>
        <w:rPr>
          <w:rFonts w:ascii="Calibri"/>
          <w:spacing w:val="-6"/>
        </w:rPr>
        <w:t xml:space="preserve"> </w:t>
      </w:r>
      <w:r>
        <w:rPr>
          <w:rFonts w:ascii="Calibri"/>
        </w:rPr>
        <w:t>Ethics,</w:t>
      </w:r>
      <w:r>
        <w:rPr>
          <w:rFonts w:ascii="Calibri"/>
          <w:spacing w:val="-2"/>
        </w:rPr>
        <w:t xml:space="preserve"> </w:t>
      </w:r>
      <w:r>
        <w:rPr>
          <w:rFonts w:ascii="Calibri"/>
        </w:rPr>
        <w:t>Securities</w:t>
      </w:r>
      <w:r>
        <w:rPr>
          <w:rFonts w:ascii="Calibri"/>
          <w:spacing w:val="-6"/>
        </w:rPr>
        <w:t xml:space="preserve"> </w:t>
      </w:r>
      <w:r>
        <w:rPr>
          <w:rFonts w:ascii="Calibri"/>
        </w:rPr>
        <w:t>and</w:t>
      </w:r>
      <w:r>
        <w:rPr>
          <w:rFonts w:ascii="Calibri"/>
          <w:spacing w:val="-5"/>
        </w:rPr>
        <w:t xml:space="preserve"> </w:t>
      </w:r>
      <w:r>
        <w:rPr>
          <w:rFonts w:ascii="Calibri"/>
        </w:rPr>
        <w:t>Exchange</w:t>
      </w:r>
      <w:r>
        <w:rPr>
          <w:rFonts w:ascii="Calibri"/>
          <w:spacing w:val="-3"/>
        </w:rPr>
        <w:t xml:space="preserve"> </w:t>
      </w:r>
      <w:r>
        <w:rPr>
          <w:rFonts w:ascii="Calibri"/>
        </w:rPr>
        <w:t>Commission,</w:t>
      </w:r>
      <w:r>
        <w:rPr>
          <w:rFonts w:ascii="Calibri"/>
          <w:spacing w:val="-4"/>
        </w:rPr>
        <w:t xml:space="preserve"> </w:t>
      </w:r>
      <w:r>
        <w:rPr>
          <w:rFonts w:ascii="Calibri"/>
        </w:rPr>
        <w:t>Effective</w:t>
      </w:r>
      <w:r>
        <w:rPr>
          <w:rFonts w:ascii="Calibri"/>
          <w:spacing w:val="-6"/>
        </w:rPr>
        <w:t xml:space="preserve"> </w:t>
      </w:r>
      <w:r>
        <w:rPr>
          <w:rFonts w:ascii="Calibri"/>
        </w:rPr>
        <w:t>Date</w:t>
      </w:r>
      <w:r>
        <w:rPr>
          <w:rFonts w:ascii="Calibri"/>
          <w:spacing w:val="-1"/>
        </w:rPr>
        <w:t xml:space="preserve"> </w:t>
      </w:r>
      <w:r>
        <w:rPr>
          <w:rFonts w:ascii="Calibri"/>
        </w:rPr>
        <w:t>August</w:t>
      </w:r>
      <w:r>
        <w:rPr>
          <w:rFonts w:ascii="Calibri"/>
          <w:spacing w:val="-3"/>
        </w:rPr>
        <w:t xml:space="preserve"> </w:t>
      </w:r>
      <w:r>
        <w:rPr>
          <w:rFonts w:ascii="Calibri"/>
        </w:rPr>
        <w:t>31,</w:t>
      </w:r>
      <w:r>
        <w:rPr>
          <w:rFonts w:ascii="Calibri"/>
          <w:spacing w:val="-6"/>
        </w:rPr>
        <w:t xml:space="preserve"> </w:t>
      </w:r>
      <w:r>
        <w:rPr>
          <w:rFonts w:ascii="Calibri"/>
        </w:rPr>
        <w:t>2004. Page 3-4.</w:t>
      </w:r>
    </w:p>
    <w:p w14:paraId="794D44D6" w14:textId="77777777" w:rsidR="001478A2" w:rsidRDefault="00695676">
      <w:pPr>
        <w:pStyle w:val="BodyText"/>
        <w:spacing w:before="5"/>
        <w:ind w:left="119"/>
        <w:rPr>
          <w:rFonts w:ascii="Calibri"/>
        </w:rPr>
      </w:pPr>
      <w:r>
        <w:rPr>
          <w:rFonts w:ascii="Calibri"/>
          <w:vertAlign w:val="superscript"/>
        </w:rPr>
        <w:t>6</w:t>
      </w:r>
      <w:r>
        <w:rPr>
          <w:rFonts w:ascii="Calibri"/>
          <w:spacing w:val="-6"/>
        </w:rPr>
        <w:t xml:space="preserve"> </w:t>
      </w:r>
      <w:r>
        <w:rPr>
          <w:rFonts w:ascii="Calibri"/>
        </w:rPr>
        <w:t>Ibid,</w:t>
      </w:r>
      <w:r>
        <w:rPr>
          <w:rFonts w:ascii="Calibri"/>
          <w:spacing w:val="-3"/>
        </w:rPr>
        <w:t xml:space="preserve"> </w:t>
      </w:r>
      <w:r>
        <w:rPr>
          <w:rFonts w:ascii="Calibri"/>
        </w:rPr>
        <w:t>page</w:t>
      </w:r>
      <w:r>
        <w:rPr>
          <w:rFonts w:ascii="Calibri"/>
          <w:spacing w:val="-5"/>
        </w:rPr>
        <w:t xml:space="preserve"> 20</w:t>
      </w:r>
    </w:p>
    <w:p w14:paraId="2456CCD7" w14:textId="77777777" w:rsidR="001478A2" w:rsidRDefault="00695676">
      <w:pPr>
        <w:pStyle w:val="BodyText"/>
        <w:spacing w:before="17"/>
        <w:ind w:left="119"/>
        <w:rPr>
          <w:rFonts w:ascii="Calibri"/>
        </w:rPr>
      </w:pPr>
      <w:r>
        <w:rPr>
          <w:rFonts w:ascii="Calibri"/>
          <w:vertAlign w:val="superscript"/>
        </w:rPr>
        <w:t>7</w:t>
      </w:r>
      <w:r>
        <w:rPr>
          <w:rFonts w:ascii="Calibri"/>
          <w:spacing w:val="-6"/>
        </w:rPr>
        <w:t xml:space="preserve"> </w:t>
      </w:r>
      <w:r>
        <w:rPr>
          <w:rFonts w:ascii="Calibri"/>
        </w:rPr>
        <w:t>Ibid,</w:t>
      </w:r>
      <w:r>
        <w:rPr>
          <w:rFonts w:ascii="Calibri"/>
          <w:spacing w:val="-2"/>
        </w:rPr>
        <w:t xml:space="preserve"> </w:t>
      </w:r>
      <w:r>
        <w:rPr>
          <w:rFonts w:ascii="Calibri"/>
        </w:rPr>
        <w:t>page</w:t>
      </w:r>
      <w:r>
        <w:rPr>
          <w:rFonts w:ascii="Calibri"/>
          <w:spacing w:val="-6"/>
        </w:rPr>
        <w:t xml:space="preserve"> </w:t>
      </w:r>
      <w:r>
        <w:rPr>
          <w:rFonts w:ascii="Calibri"/>
        </w:rPr>
        <w:t>7.</w:t>
      </w:r>
      <w:r>
        <w:rPr>
          <w:rFonts w:ascii="Calibri"/>
          <w:spacing w:val="-3"/>
        </w:rPr>
        <w:t xml:space="preserve"> </w:t>
      </w:r>
      <w:proofErr w:type="gramStart"/>
      <w:r>
        <w:rPr>
          <w:rFonts w:ascii="Calibri"/>
        </w:rPr>
        <w:t>page</w:t>
      </w:r>
      <w:proofErr w:type="gramEnd"/>
      <w:r>
        <w:rPr>
          <w:rFonts w:ascii="Calibri"/>
          <w:spacing w:val="-6"/>
        </w:rPr>
        <w:t xml:space="preserve"> </w:t>
      </w:r>
      <w:r>
        <w:rPr>
          <w:rFonts w:ascii="Calibri"/>
        </w:rPr>
        <w:t>20-</w:t>
      </w:r>
      <w:r>
        <w:rPr>
          <w:rFonts w:ascii="Calibri"/>
          <w:spacing w:val="-5"/>
        </w:rPr>
        <w:t>21.</w:t>
      </w:r>
    </w:p>
    <w:p w14:paraId="30FD1AC4" w14:textId="77777777" w:rsidR="001478A2" w:rsidRDefault="001478A2">
      <w:pPr>
        <w:rPr>
          <w:rFonts w:ascii="Calibri"/>
        </w:rPr>
        <w:sectPr w:rsidR="001478A2" w:rsidSect="00EE2ADD">
          <w:pgSz w:w="12240" w:h="15840"/>
          <w:pgMar w:top="88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78F88FB1" w14:textId="0DB9D732" w:rsidR="001478A2" w:rsidRDefault="00695676">
      <w:pPr>
        <w:pStyle w:val="BodyText"/>
        <w:spacing w:before="66" w:line="254" w:lineRule="auto"/>
        <w:ind w:left="220" w:right="1102"/>
        <w:jc w:val="both"/>
      </w:pPr>
      <w:r>
        <w:lastRenderedPageBreak/>
        <w:t>There</w:t>
      </w:r>
      <w:r>
        <w:rPr>
          <w:spacing w:val="-4"/>
        </w:rPr>
        <w:t xml:space="preserve"> </w:t>
      </w:r>
      <w:r>
        <w:t>are</w:t>
      </w:r>
      <w:r>
        <w:rPr>
          <w:spacing w:val="-4"/>
        </w:rPr>
        <w:t xml:space="preserve"> </w:t>
      </w:r>
      <w:r>
        <w:t>two</w:t>
      </w:r>
      <w:r>
        <w:rPr>
          <w:spacing w:val="-2"/>
        </w:rPr>
        <w:t xml:space="preserve"> </w:t>
      </w:r>
      <w:r>
        <w:t>types</w:t>
      </w:r>
      <w:r>
        <w:rPr>
          <w:spacing w:val="-2"/>
        </w:rPr>
        <w:t xml:space="preserve"> </w:t>
      </w:r>
      <w:r>
        <w:t>of</w:t>
      </w:r>
      <w:r>
        <w:rPr>
          <w:spacing w:val="-2"/>
        </w:rPr>
        <w:t xml:space="preserve"> </w:t>
      </w:r>
      <w:r>
        <w:t>investments</w:t>
      </w:r>
      <w:r>
        <w:rPr>
          <w:spacing w:val="-2"/>
        </w:rPr>
        <w:t xml:space="preserve"> </w:t>
      </w:r>
      <w:r>
        <w:t>that</w:t>
      </w:r>
      <w:r>
        <w:rPr>
          <w:spacing w:val="-4"/>
        </w:rPr>
        <w:t xml:space="preserve"> </w:t>
      </w:r>
      <w:r>
        <w:t>require pre-approval</w:t>
      </w:r>
      <w:r>
        <w:rPr>
          <w:spacing w:val="-1"/>
        </w:rPr>
        <w:t xml:space="preserve"> </w:t>
      </w:r>
      <w:r>
        <w:t>by</w:t>
      </w:r>
      <w:r>
        <w:rPr>
          <w:spacing w:val="-5"/>
        </w:rPr>
        <w:t xml:space="preserve"> </w:t>
      </w:r>
      <w:r>
        <w:t>the</w:t>
      </w:r>
      <w:r>
        <w:rPr>
          <w:spacing w:val="-2"/>
        </w:rPr>
        <w:t xml:space="preserve"> </w:t>
      </w:r>
      <w:r w:rsidR="00A55211">
        <w:t>RIMCO</w:t>
      </w:r>
      <w:r>
        <w:rPr>
          <w:spacing w:val="-2"/>
        </w:rPr>
        <w:t xml:space="preserve"> </w:t>
      </w:r>
      <w:r>
        <w:t>Supervision</w:t>
      </w:r>
      <w:r>
        <w:rPr>
          <w:spacing w:val="-2"/>
        </w:rPr>
        <w:t xml:space="preserve"> </w:t>
      </w:r>
      <w:r>
        <w:t>team</w:t>
      </w:r>
      <w:r>
        <w:rPr>
          <w:spacing w:val="-1"/>
        </w:rPr>
        <w:t xml:space="preserve"> </w:t>
      </w:r>
      <w:r>
        <w:t>prior</w:t>
      </w:r>
      <w:r>
        <w:rPr>
          <w:spacing w:val="-4"/>
        </w:rPr>
        <w:t xml:space="preserve"> </w:t>
      </w:r>
      <w:r>
        <w:t>to purchase. One type is an initial public offering and the other type is a private placement. Since it is not usual that an IAR could participate in an IPO, the likelihood of needing approval is unlikely.</w:t>
      </w:r>
    </w:p>
    <w:p w14:paraId="72AD65DE" w14:textId="14D352B2" w:rsidR="001478A2" w:rsidRDefault="00695676">
      <w:pPr>
        <w:pStyle w:val="BodyText"/>
        <w:spacing w:line="254" w:lineRule="auto"/>
        <w:ind w:left="220" w:right="1135"/>
      </w:pPr>
      <w:r>
        <w:t xml:space="preserve">Based on certain risk factors in private placements, it is unlikely that the </w:t>
      </w:r>
      <w:r w:rsidR="00A55211">
        <w:t>RIMCO</w:t>
      </w:r>
      <w:r>
        <w:t xml:space="preserve"> Supervision team would approve investing in a private placement by an IAR.</w:t>
      </w:r>
      <w:r>
        <w:rPr>
          <w:spacing w:val="80"/>
        </w:rPr>
        <w:t xml:space="preserve"> </w:t>
      </w:r>
      <w:r>
        <w:t>However, if the IAR had the opportunity to invest in a private placement, sufficient due diligence would have to be done to determine</w:t>
      </w:r>
      <w:r>
        <w:rPr>
          <w:spacing w:val="-6"/>
        </w:rPr>
        <w:t xml:space="preserve"> </w:t>
      </w:r>
      <w:r>
        <w:t>if</w:t>
      </w:r>
      <w:r>
        <w:rPr>
          <w:spacing w:val="-4"/>
        </w:rPr>
        <w:t xml:space="preserve"> </w:t>
      </w:r>
      <w:r w:rsidR="00A55211">
        <w:t>RIMCO</w:t>
      </w:r>
      <w:r>
        <w:rPr>
          <w:spacing w:val="-2"/>
        </w:rPr>
        <w:t xml:space="preserve"> </w:t>
      </w:r>
      <w:r>
        <w:t>would</w:t>
      </w:r>
      <w:r>
        <w:rPr>
          <w:spacing w:val="-7"/>
        </w:rPr>
        <w:t xml:space="preserve"> </w:t>
      </w:r>
      <w:r>
        <w:t>want</w:t>
      </w:r>
      <w:r>
        <w:rPr>
          <w:spacing w:val="-3"/>
        </w:rPr>
        <w:t xml:space="preserve"> </w:t>
      </w:r>
      <w:r>
        <w:t>an</w:t>
      </w:r>
      <w:r>
        <w:rPr>
          <w:spacing w:val="-2"/>
        </w:rPr>
        <w:t xml:space="preserve"> </w:t>
      </w:r>
      <w:r>
        <w:t>IAR</w:t>
      </w:r>
      <w:r>
        <w:rPr>
          <w:spacing w:val="-3"/>
        </w:rPr>
        <w:t xml:space="preserve"> </w:t>
      </w:r>
      <w:r>
        <w:t>to</w:t>
      </w:r>
      <w:r>
        <w:rPr>
          <w:spacing w:val="-5"/>
        </w:rPr>
        <w:t xml:space="preserve"> </w:t>
      </w:r>
      <w:r>
        <w:t>invest</w:t>
      </w:r>
      <w:r>
        <w:rPr>
          <w:spacing w:val="-1"/>
        </w:rPr>
        <w:t xml:space="preserve"> </w:t>
      </w:r>
      <w:r>
        <w:t>in</w:t>
      </w:r>
      <w:r>
        <w:rPr>
          <w:spacing w:val="-4"/>
        </w:rPr>
        <w:t xml:space="preserve"> </w:t>
      </w:r>
      <w:r>
        <w:t>a</w:t>
      </w:r>
      <w:r>
        <w:rPr>
          <w:spacing w:val="-7"/>
        </w:rPr>
        <w:t xml:space="preserve"> </w:t>
      </w:r>
      <w:r>
        <w:t>private</w:t>
      </w:r>
      <w:r>
        <w:rPr>
          <w:spacing w:val="-3"/>
        </w:rPr>
        <w:t xml:space="preserve"> </w:t>
      </w:r>
      <w:r>
        <w:t>placement.</w:t>
      </w:r>
      <w:r>
        <w:rPr>
          <w:spacing w:val="40"/>
        </w:rPr>
        <w:t xml:space="preserve"> </w:t>
      </w:r>
      <w:r>
        <w:t>All</w:t>
      </w:r>
      <w:r>
        <w:rPr>
          <w:spacing w:val="-4"/>
        </w:rPr>
        <w:t xml:space="preserve"> </w:t>
      </w:r>
      <w:r>
        <w:t>due</w:t>
      </w:r>
      <w:r>
        <w:rPr>
          <w:spacing w:val="-7"/>
        </w:rPr>
        <w:t xml:space="preserve"> </w:t>
      </w:r>
      <w:r>
        <w:t>diligence</w:t>
      </w:r>
      <w:r>
        <w:rPr>
          <w:spacing w:val="-3"/>
        </w:rPr>
        <w:t xml:space="preserve"> </w:t>
      </w:r>
      <w:r>
        <w:t>materials would have to be presented to the CCO for review and consideration.</w:t>
      </w:r>
    </w:p>
    <w:p w14:paraId="0129FD7F" w14:textId="77777777" w:rsidR="001478A2" w:rsidRDefault="001478A2">
      <w:pPr>
        <w:pStyle w:val="BodyText"/>
        <w:rPr>
          <w:sz w:val="23"/>
        </w:rPr>
      </w:pPr>
    </w:p>
    <w:p w14:paraId="42EEB0C0" w14:textId="57BF0DEF" w:rsidR="001478A2" w:rsidRDefault="00695676">
      <w:pPr>
        <w:pStyle w:val="BodyText"/>
        <w:spacing w:line="254" w:lineRule="auto"/>
        <w:ind w:left="220" w:right="1135"/>
      </w:pPr>
      <w:r>
        <w:t xml:space="preserve">All violations of the </w:t>
      </w:r>
      <w:r w:rsidR="00A55211">
        <w:t>RIMCO</w:t>
      </w:r>
      <w:r>
        <w:t xml:space="preserve"> Code of Ethics must be reported to the CCO. The CCO will record the violation and assure the reporting party’s privacy will</w:t>
      </w:r>
      <w:r>
        <w:rPr>
          <w:spacing w:val="-2"/>
        </w:rPr>
        <w:t xml:space="preserve"> </w:t>
      </w:r>
      <w:r>
        <w:t>be maintained. The</w:t>
      </w:r>
      <w:r>
        <w:rPr>
          <w:spacing w:val="-3"/>
        </w:rPr>
        <w:t xml:space="preserve"> </w:t>
      </w:r>
      <w:r>
        <w:t>CCO</w:t>
      </w:r>
      <w:r>
        <w:rPr>
          <w:spacing w:val="-1"/>
        </w:rPr>
        <w:t xml:space="preserve"> </w:t>
      </w:r>
      <w:r>
        <w:t>will investigate the allegation</w:t>
      </w:r>
      <w:r>
        <w:rPr>
          <w:spacing w:val="-2"/>
        </w:rPr>
        <w:t xml:space="preserve"> </w:t>
      </w:r>
      <w:r>
        <w:t>of</w:t>
      </w:r>
      <w:r>
        <w:rPr>
          <w:spacing w:val="-4"/>
        </w:rPr>
        <w:t xml:space="preserve"> </w:t>
      </w:r>
      <w:r>
        <w:t>the</w:t>
      </w:r>
      <w:r>
        <w:rPr>
          <w:spacing w:val="-4"/>
        </w:rPr>
        <w:t xml:space="preserve"> </w:t>
      </w:r>
      <w:r>
        <w:t>reporting</w:t>
      </w:r>
      <w:r>
        <w:rPr>
          <w:spacing w:val="-5"/>
        </w:rPr>
        <w:t xml:space="preserve"> </w:t>
      </w:r>
      <w:r>
        <w:t>party</w:t>
      </w:r>
      <w:r>
        <w:rPr>
          <w:spacing w:val="-5"/>
        </w:rPr>
        <w:t xml:space="preserve"> </w:t>
      </w:r>
      <w:r>
        <w:t>and</w:t>
      </w:r>
      <w:r>
        <w:rPr>
          <w:spacing w:val="-2"/>
        </w:rPr>
        <w:t xml:space="preserve"> </w:t>
      </w:r>
      <w:r>
        <w:t>discuss</w:t>
      </w:r>
      <w:r>
        <w:rPr>
          <w:spacing w:val="-4"/>
        </w:rPr>
        <w:t xml:space="preserve"> </w:t>
      </w:r>
      <w:r>
        <w:t>the</w:t>
      </w:r>
      <w:r>
        <w:rPr>
          <w:spacing w:val="-2"/>
        </w:rPr>
        <w:t xml:space="preserve"> </w:t>
      </w:r>
      <w:r>
        <w:t>findings</w:t>
      </w:r>
      <w:r>
        <w:rPr>
          <w:spacing w:val="-2"/>
        </w:rPr>
        <w:t xml:space="preserve"> </w:t>
      </w:r>
      <w:r>
        <w:t>with</w:t>
      </w:r>
      <w:r>
        <w:rPr>
          <w:spacing w:val="-5"/>
        </w:rPr>
        <w:t xml:space="preserve"> </w:t>
      </w:r>
      <w:r>
        <w:t>the</w:t>
      </w:r>
      <w:r>
        <w:rPr>
          <w:spacing w:val="-2"/>
        </w:rPr>
        <w:t xml:space="preserve"> </w:t>
      </w:r>
      <w:r>
        <w:t>CEO</w:t>
      </w:r>
      <w:r>
        <w:rPr>
          <w:spacing w:val="-3"/>
        </w:rPr>
        <w:t xml:space="preserve"> </w:t>
      </w:r>
      <w:r>
        <w:t>of</w:t>
      </w:r>
      <w:r>
        <w:rPr>
          <w:spacing w:val="-2"/>
        </w:rPr>
        <w:t xml:space="preserve"> </w:t>
      </w:r>
      <w:r w:rsidR="00A55211">
        <w:t>RIMCO</w:t>
      </w:r>
      <w:r>
        <w:t>. Depending</w:t>
      </w:r>
      <w:r>
        <w:rPr>
          <w:spacing w:val="-2"/>
        </w:rPr>
        <w:t xml:space="preserve"> </w:t>
      </w:r>
      <w:r>
        <w:t>on</w:t>
      </w:r>
      <w:r>
        <w:rPr>
          <w:spacing w:val="-5"/>
        </w:rPr>
        <w:t xml:space="preserve"> </w:t>
      </w:r>
      <w:r>
        <w:t>the nature of the allegation</w:t>
      </w:r>
      <w:r>
        <w:rPr>
          <w:spacing w:val="-2"/>
        </w:rPr>
        <w:t xml:space="preserve"> </w:t>
      </w:r>
      <w:r>
        <w:t>and</w:t>
      </w:r>
      <w:r>
        <w:rPr>
          <w:spacing w:val="-1"/>
        </w:rPr>
        <w:t xml:space="preserve"> </w:t>
      </w:r>
      <w:r>
        <w:t>if</w:t>
      </w:r>
      <w:r>
        <w:rPr>
          <w:spacing w:val="-1"/>
        </w:rPr>
        <w:t xml:space="preserve"> </w:t>
      </w:r>
      <w:r>
        <w:t>the</w:t>
      </w:r>
      <w:r>
        <w:rPr>
          <w:spacing w:val="-1"/>
        </w:rPr>
        <w:t xml:space="preserve"> </w:t>
      </w:r>
      <w:r>
        <w:t>investigation concludes that</w:t>
      </w:r>
      <w:r>
        <w:rPr>
          <w:spacing w:val="-1"/>
        </w:rPr>
        <w:t xml:space="preserve"> </w:t>
      </w:r>
      <w:r>
        <w:t>the</w:t>
      </w:r>
      <w:r>
        <w:rPr>
          <w:spacing w:val="-1"/>
        </w:rPr>
        <w:t xml:space="preserve"> </w:t>
      </w:r>
      <w:r>
        <w:t>allegation did occur, disciplinary action may take place.</w:t>
      </w:r>
    </w:p>
    <w:p w14:paraId="59FF97C2" w14:textId="77777777" w:rsidR="001478A2" w:rsidRDefault="001478A2">
      <w:pPr>
        <w:pStyle w:val="BodyText"/>
        <w:spacing w:before="1"/>
        <w:rPr>
          <w:sz w:val="23"/>
        </w:rPr>
      </w:pPr>
    </w:p>
    <w:p w14:paraId="3D6DC2E5" w14:textId="77777777" w:rsidR="001478A2" w:rsidRDefault="00695676">
      <w:pPr>
        <w:pStyle w:val="BodyText"/>
        <w:ind w:left="220"/>
      </w:pPr>
      <w:r>
        <w:t>Educating</w:t>
      </w:r>
      <w:r>
        <w:rPr>
          <w:spacing w:val="-8"/>
        </w:rPr>
        <w:t xml:space="preserve"> </w:t>
      </w:r>
      <w:r>
        <w:t>Employees</w:t>
      </w:r>
      <w:r>
        <w:rPr>
          <w:spacing w:val="-4"/>
        </w:rPr>
        <w:t xml:space="preserve"> </w:t>
      </w:r>
      <w:proofErr w:type="gramStart"/>
      <w:r>
        <w:t>About</w:t>
      </w:r>
      <w:proofErr w:type="gramEnd"/>
      <w:r>
        <w:rPr>
          <w:spacing w:val="-2"/>
        </w:rPr>
        <w:t xml:space="preserve"> </w:t>
      </w:r>
      <w:r>
        <w:t>the</w:t>
      </w:r>
      <w:r>
        <w:rPr>
          <w:spacing w:val="-4"/>
        </w:rPr>
        <w:t xml:space="preserve"> </w:t>
      </w:r>
      <w:r>
        <w:t>Code</w:t>
      </w:r>
      <w:r>
        <w:rPr>
          <w:spacing w:val="-5"/>
        </w:rPr>
        <w:t xml:space="preserve"> </w:t>
      </w:r>
      <w:r>
        <w:t>of</w:t>
      </w:r>
      <w:r>
        <w:rPr>
          <w:spacing w:val="-4"/>
        </w:rPr>
        <w:t xml:space="preserve"> </w:t>
      </w:r>
      <w:r>
        <w:rPr>
          <w:spacing w:val="-2"/>
        </w:rPr>
        <w:t>Ethics:</w:t>
      </w:r>
    </w:p>
    <w:p w14:paraId="36DAA7BB" w14:textId="02346C2F" w:rsidR="001478A2" w:rsidRDefault="00695676">
      <w:pPr>
        <w:pStyle w:val="BodyText"/>
        <w:spacing w:before="56" w:line="254" w:lineRule="auto"/>
        <w:ind w:left="220" w:right="1135"/>
      </w:pPr>
      <w:r>
        <w:t>“Under</w:t>
      </w:r>
      <w:r>
        <w:rPr>
          <w:spacing w:val="-4"/>
        </w:rPr>
        <w:t xml:space="preserve"> </w:t>
      </w:r>
      <w:r>
        <w:t>rule</w:t>
      </w:r>
      <w:r>
        <w:rPr>
          <w:spacing w:val="-2"/>
        </w:rPr>
        <w:t xml:space="preserve"> </w:t>
      </w:r>
      <w:r>
        <w:t>204A-1,</w:t>
      </w:r>
      <w:r>
        <w:rPr>
          <w:spacing w:val="-2"/>
        </w:rPr>
        <w:t xml:space="preserve"> </w:t>
      </w:r>
      <w:r>
        <w:t>an</w:t>
      </w:r>
      <w:r>
        <w:rPr>
          <w:spacing w:val="-4"/>
        </w:rPr>
        <w:t xml:space="preserve"> </w:t>
      </w:r>
      <w:r>
        <w:t>adviser’s</w:t>
      </w:r>
      <w:r>
        <w:rPr>
          <w:spacing w:val="-2"/>
        </w:rPr>
        <w:t xml:space="preserve"> </w:t>
      </w:r>
      <w:r>
        <w:t>code</w:t>
      </w:r>
      <w:r>
        <w:rPr>
          <w:spacing w:val="-2"/>
        </w:rPr>
        <w:t xml:space="preserve"> </w:t>
      </w:r>
      <w:r>
        <w:t>of</w:t>
      </w:r>
      <w:r>
        <w:rPr>
          <w:spacing w:val="-4"/>
        </w:rPr>
        <w:t xml:space="preserve"> </w:t>
      </w:r>
      <w:r>
        <w:t>ethics</w:t>
      </w:r>
      <w:r>
        <w:rPr>
          <w:spacing w:val="-2"/>
        </w:rPr>
        <w:t xml:space="preserve"> </w:t>
      </w:r>
      <w:r>
        <w:t>must</w:t>
      </w:r>
      <w:r>
        <w:rPr>
          <w:spacing w:val="-3"/>
        </w:rPr>
        <w:t xml:space="preserve"> </w:t>
      </w:r>
      <w:r>
        <w:t>require</w:t>
      </w:r>
      <w:r>
        <w:rPr>
          <w:spacing w:val="-4"/>
        </w:rPr>
        <w:t xml:space="preserve"> </w:t>
      </w:r>
      <w:r>
        <w:t>the</w:t>
      </w:r>
      <w:r>
        <w:rPr>
          <w:spacing w:val="-2"/>
        </w:rPr>
        <w:t xml:space="preserve"> </w:t>
      </w:r>
      <w:r>
        <w:t>adviser</w:t>
      </w:r>
      <w:r>
        <w:rPr>
          <w:spacing w:val="-2"/>
        </w:rPr>
        <w:t xml:space="preserve"> </w:t>
      </w:r>
      <w:r>
        <w:t>to</w:t>
      </w:r>
      <w:r>
        <w:rPr>
          <w:spacing w:val="-2"/>
        </w:rPr>
        <w:t xml:space="preserve"> </w:t>
      </w:r>
      <w:r>
        <w:t>provide</w:t>
      </w:r>
      <w:r>
        <w:rPr>
          <w:spacing w:val="-2"/>
        </w:rPr>
        <w:t xml:space="preserve"> </w:t>
      </w:r>
      <w:r>
        <w:t>each supervised person with a copy of the code of ethics and any amendments. The code must also require each supervised person to acknowledge, in writing, his/her receipt of those copies.”</w:t>
      </w:r>
      <w:r>
        <w:rPr>
          <w:b/>
          <w:position w:val="8"/>
        </w:rPr>
        <w:t>8</w:t>
      </w:r>
      <w:r>
        <w:rPr>
          <w:b/>
          <w:spacing w:val="33"/>
          <w:position w:val="8"/>
        </w:rPr>
        <w:t xml:space="preserve"> </w:t>
      </w:r>
      <w:r>
        <w:t xml:space="preserve">The </w:t>
      </w:r>
      <w:r w:rsidR="00A55211">
        <w:t>RIMCO</w:t>
      </w:r>
      <w:r>
        <w:t xml:space="preserve"> CCO </w:t>
      </w:r>
      <w:r w:rsidR="00AD028A">
        <w:t>will include</w:t>
      </w:r>
      <w:r>
        <w:t xml:space="preserve"> training on the Code of Ethics each year as part of the Annual Compliance Meeting.</w:t>
      </w:r>
    </w:p>
    <w:p w14:paraId="7D6170EB" w14:textId="3D6CE26B" w:rsidR="001478A2" w:rsidRDefault="00695676">
      <w:pPr>
        <w:pStyle w:val="BodyText"/>
        <w:spacing w:line="254" w:lineRule="auto"/>
        <w:ind w:left="220" w:right="1065"/>
      </w:pPr>
      <w:r>
        <w:t>Each</w:t>
      </w:r>
      <w:r>
        <w:rPr>
          <w:spacing w:val="-2"/>
        </w:rPr>
        <w:t xml:space="preserve"> </w:t>
      </w:r>
      <w:r>
        <w:t>new</w:t>
      </w:r>
      <w:r>
        <w:rPr>
          <w:spacing w:val="-2"/>
        </w:rPr>
        <w:t xml:space="preserve"> </w:t>
      </w:r>
      <w:r>
        <w:t>hire</w:t>
      </w:r>
      <w:r>
        <w:rPr>
          <w:spacing w:val="-2"/>
        </w:rPr>
        <w:t xml:space="preserve"> </w:t>
      </w:r>
      <w:r>
        <w:t>will</w:t>
      </w:r>
      <w:r>
        <w:rPr>
          <w:spacing w:val="-1"/>
        </w:rPr>
        <w:t xml:space="preserve"> </w:t>
      </w:r>
      <w:r>
        <w:t>receive</w:t>
      </w:r>
      <w:r>
        <w:rPr>
          <w:spacing w:val="-4"/>
        </w:rPr>
        <w:t xml:space="preserve"> </w:t>
      </w:r>
      <w:r>
        <w:t>a</w:t>
      </w:r>
      <w:r>
        <w:rPr>
          <w:spacing w:val="-2"/>
        </w:rPr>
        <w:t xml:space="preserve"> </w:t>
      </w:r>
      <w:r>
        <w:t>copy</w:t>
      </w:r>
      <w:r>
        <w:rPr>
          <w:spacing w:val="-2"/>
        </w:rPr>
        <w:t xml:space="preserve"> </w:t>
      </w:r>
      <w:r>
        <w:t>of</w:t>
      </w:r>
      <w:r>
        <w:rPr>
          <w:spacing w:val="-4"/>
        </w:rPr>
        <w:t xml:space="preserve"> </w:t>
      </w:r>
      <w:r>
        <w:t>the</w:t>
      </w:r>
      <w:r>
        <w:rPr>
          <w:spacing w:val="-2"/>
        </w:rPr>
        <w:t xml:space="preserve"> </w:t>
      </w:r>
      <w:r>
        <w:t>Code</w:t>
      </w:r>
      <w:r>
        <w:rPr>
          <w:spacing w:val="-2"/>
        </w:rPr>
        <w:t xml:space="preserve"> </w:t>
      </w:r>
      <w:r>
        <w:t>of</w:t>
      </w:r>
      <w:r>
        <w:rPr>
          <w:spacing w:val="-1"/>
        </w:rPr>
        <w:t xml:space="preserve"> </w:t>
      </w:r>
      <w:r>
        <w:t>Ethics</w:t>
      </w:r>
      <w:r>
        <w:rPr>
          <w:spacing w:val="-2"/>
        </w:rPr>
        <w:t xml:space="preserve"> </w:t>
      </w:r>
      <w:r>
        <w:t>and</w:t>
      </w:r>
      <w:r>
        <w:rPr>
          <w:spacing w:val="-2"/>
        </w:rPr>
        <w:t xml:space="preserve"> </w:t>
      </w:r>
      <w:r>
        <w:t>be</w:t>
      </w:r>
      <w:r>
        <w:rPr>
          <w:spacing w:val="-2"/>
        </w:rPr>
        <w:t xml:space="preserve"> </w:t>
      </w:r>
      <w:r>
        <w:t>asked</w:t>
      </w:r>
      <w:r>
        <w:rPr>
          <w:spacing w:val="-4"/>
        </w:rPr>
        <w:t xml:space="preserve"> </w:t>
      </w:r>
      <w:r>
        <w:t>to</w:t>
      </w:r>
      <w:r>
        <w:rPr>
          <w:spacing w:val="-2"/>
        </w:rPr>
        <w:t xml:space="preserve"> </w:t>
      </w:r>
      <w:r>
        <w:t>sign</w:t>
      </w:r>
      <w:r>
        <w:rPr>
          <w:spacing w:val="-2"/>
        </w:rPr>
        <w:t xml:space="preserve"> </w:t>
      </w:r>
      <w:r>
        <w:t>a</w:t>
      </w:r>
      <w:r>
        <w:rPr>
          <w:spacing w:val="-4"/>
        </w:rPr>
        <w:t xml:space="preserve"> </w:t>
      </w:r>
      <w:r>
        <w:t>form</w:t>
      </w:r>
      <w:r>
        <w:rPr>
          <w:spacing w:val="-1"/>
        </w:rPr>
        <w:t xml:space="preserve"> </w:t>
      </w:r>
      <w:r>
        <w:t>stating</w:t>
      </w:r>
      <w:r>
        <w:rPr>
          <w:spacing w:val="-5"/>
        </w:rPr>
        <w:t xml:space="preserve"> </w:t>
      </w:r>
      <w:r>
        <w:t>that</w:t>
      </w:r>
      <w:r>
        <w:rPr>
          <w:spacing w:val="-4"/>
        </w:rPr>
        <w:t xml:space="preserve"> </w:t>
      </w:r>
      <w:r>
        <w:t xml:space="preserve">they have read the </w:t>
      </w:r>
      <w:r w:rsidR="00A55211">
        <w:t>RIMCO</w:t>
      </w:r>
      <w:r>
        <w:t xml:space="preserve"> Code</w:t>
      </w:r>
      <w:r>
        <w:rPr>
          <w:spacing w:val="-3"/>
        </w:rPr>
        <w:t xml:space="preserve"> </w:t>
      </w:r>
      <w:r>
        <w:t>of Ethics and will retain</w:t>
      </w:r>
      <w:r>
        <w:rPr>
          <w:spacing w:val="-1"/>
        </w:rPr>
        <w:t xml:space="preserve"> </w:t>
      </w:r>
      <w:r>
        <w:t xml:space="preserve">it in their file. The </w:t>
      </w:r>
      <w:r w:rsidR="00A55211">
        <w:t>RIMCO</w:t>
      </w:r>
      <w:r>
        <w:t xml:space="preserve"> Code of Ethics will be reviewed each year and any revisions will be made if necessary.</w:t>
      </w:r>
    </w:p>
    <w:p w14:paraId="1E35EC39" w14:textId="77777777" w:rsidR="001478A2" w:rsidRDefault="001478A2">
      <w:pPr>
        <w:pStyle w:val="BodyText"/>
        <w:spacing w:before="8"/>
        <w:rPr>
          <w:sz w:val="23"/>
        </w:rPr>
      </w:pPr>
    </w:p>
    <w:p w14:paraId="15B3FC22" w14:textId="77777777" w:rsidR="001478A2" w:rsidRDefault="00695676">
      <w:pPr>
        <w:pStyle w:val="BodyText"/>
        <w:ind w:left="220"/>
      </w:pPr>
      <w:r>
        <w:rPr>
          <w:spacing w:val="-2"/>
        </w:rPr>
        <w:t>Recordkeeping</w:t>
      </w:r>
    </w:p>
    <w:p w14:paraId="34DC6B62" w14:textId="77777777" w:rsidR="001478A2" w:rsidRDefault="00695676">
      <w:pPr>
        <w:pStyle w:val="BodyText"/>
        <w:spacing w:before="14" w:line="254" w:lineRule="auto"/>
        <w:ind w:left="220" w:right="1135"/>
        <w:rPr>
          <w:b/>
        </w:rPr>
      </w:pPr>
      <w:r>
        <w:t>“Rule</w:t>
      </w:r>
      <w:r>
        <w:rPr>
          <w:spacing w:val="-4"/>
        </w:rPr>
        <w:t xml:space="preserve"> </w:t>
      </w:r>
      <w:r>
        <w:t>204-2(a)(12)</w:t>
      </w:r>
      <w:r>
        <w:rPr>
          <w:spacing w:val="-4"/>
        </w:rPr>
        <w:t xml:space="preserve"> </w:t>
      </w:r>
      <w:r>
        <w:t>requires</w:t>
      </w:r>
      <w:r>
        <w:rPr>
          <w:spacing w:val="-2"/>
        </w:rPr>
        <w:t xml:space="preserve"> </w:t>
      </w:r>
      <w:r>
        <w:t>advisers</w:t>
      </w:r>
      <w:r>
        <w:rPr>
          <w:spacing w:val="-4"/>
        </w:rPr>
        <w:t xml:space="preserve"> </w:t>
      </w:r>
      <w:r>
        <w:t>to</w:t>
      </w:r>
      <w:r>
        <w:rPr>
          <w:spacing w:val="-5"/>
        </w:rPr>
        <w:t xml:space="preserve"> </w:t>
      </w:r>
      <w:r>
        <w:t>keep</w:t>
      </w:r>
      <w:r>
        <w:rPr>
          <w:spacing w:val="-4"/>
        </w:rPr>
        <w:t xml:space="preserve"> </w:t>
      </w:r>
      <w:r>
        <w:t>copies</w:t>
      </w:r>
      <w:r>
        <w:rPr>
          <w:spacing w:val="-4"/>
        </w:rPr>
        <w:t xml:space="preserve"> </w:t>
      </w:r>
      <w:r>
        <w:t>of</w:t>
      </w:r>
      <w:r>
        <w:rPr>
          <w:spacing w:val="-4"/>
        </w:rPr>
        <w:t xml:space="preserve"> </w:t>
      </w:r>
      <w:r>
        <w:t>their</w:t>
      </w:r>
      <w:r>
        <w:rPr>
          <w:spacing w:val="-3"/>
        </w:rPr>
        <w:t xml:space="preserve"> </w:t>
      </w:r>
      <w:r>
        <w:t>code</w:t>
      </w:r>
      <w:r>
        <w:rPr>
          <w:spacing w:val="-4"/>
        </w:rPr>
        <w:t xml:space="preserve"> </w:t>
      </w:r>
      <w:r>
        <w:t>of</w:t>
      </w:r>
      <w:r>
        <w:rPr>
          <w:spacing w:val="-4"/>
        </w:rPr>
        <w:t xml:space="preserve"> </w:t>
      </w:r>
      <w:r>
        <w:t>ethics,</w:t>
      </w:r>
      <w:r>
        <w:rPr>
          <w:spacing w:val="-2"/>
        </w:rPr>
        <w:t xml:space="preserve"> </w:t>
      </w:r>
      <w:r>
        <w:t>records</w:t>
      </w:r>
      <w:r>
        <w:rPr>
          <w:spacing w:val="-6"/>
        </w:rPr>
        <w:t xml:space="preserve"> </w:t>
      </w:r>
      <w:r>
        <w:t>of</w:t>
      </w:r>
      <w:r>
        <w:rPr>
          <w:spacing w:val="-1"/>
        </w:rPr>
        <w:t xml:space="preserve"> </w:t>
      </w:r>
      <w:r>
        <w:t>violations</w:t>
      </w:r>
      <w:r>
        <w:rPr>
          <w:spacing w:val="-1"/>
        </w:rPr>
        <w:t xml:space="preserve"> </w:t>
      </w:r>
      <w:r>
        <w:t>of the code and actions taken as a result of the violations, and copies of their supervised persons’ written acknowledgment of receipt of the code.”</w:t>
      </w:r>
      <w:r>
        <w:rPr>
          <w:b/>
          <w:position w:val="8"/>
        </w:rPr>
        <w:t>9</w:t>
      </w:r>
    </w:p>
    <w:p w14:paraId="07106FF0" w14:textId="7983E40B" w:rsidR="001478A2" w:rsidRDefault="00A55211">
      <w:pPr>
        <w:pStyle w:val="BodyText"/>
        <w:spacing w:before="268"/>
        <w:ind w:left="220"/>
      </w:pPr>
      <w:r>
        <w:t>RIMCO</w:t>
      </w:r>
      <w:r>
        <w:rPr>
          <w:spacing w:val="-6"/>
        </w:rPr>
        <w:t xml:space="preserve"> </w:t>
      </w:r>
      <w:r>
        <w:t>uses</w:t>
      </w:r>
      <w:r>
        <w:rPr>
          <w:spacing w:val="-5"/>
        </w:rPr>
        <w:t xml:space="preserve"> </w:t>
      </w:r>
      <w:r>
        <w:t>Laserfiche</w:t>
      </w:r>
      <w:r>
        <w:rPr>
          <w:spacing w:val="-5"/>
        </w:rPr>
        <w:t xml:space="preserve"> </w:t>
      </w:r>
      <w:r>
        <w:t>to</w:t>
      </w:r>
      <w:r>
        <w:rPr>
          <w:spacing w:val="-4"/>
        </w:rPr>
        <w:t xml:space="preserve"> </w:t>
      </w:r>
      <w:r>
        <w:t>electronically</w:t>
      </w:r>
      <w:r>
        <w:rPr>
          <w:spacing w:val="-6"/>
        </w:rPr>
        <w:t xml:space="preserve"> </w:t>
      </w:r>
      <w:r>
        <w:t>store</w:t>
      </w:r>
      <w:r>
        <w:rPr>
          <w:spacing w:val="-6"/>
        </w:rPr>
        <w:t xml:space="preserve"> </w:t>
      </w:r>
      <w:r>
        <w:t>its</w:t>
      </w:r>
      <w:r>
        <w:rPr>
          <w:spacing w:val="-3"/>
        </w:rPr>
        <w:t xml:space="preserve"> </w:t>
      </w:r>
      <w:r>
        <w:rPr>
          <w:spacing w:val="-2"/>
        </w:rPr>
        <w:t>records.</w:t>
      </w:r>
    </w:p>
    <w:p w14:paraId="1CA2FBCB" w14:textId="77777777" w:rsidR="001478A2" w:rsidRDefault="001478A2">
      <w:pPr>
        <w:pStyle w:val="BodyText"/>
        <w:rPr>
          <w:sz w:val="20"/>
        </w:rPr>
      </w:pPr>
    </w:p>
    <w:p w14:paraId="33A257AA" w14:textId="77777777" w:rsidR="001478A2" w:rsidRDefault="001478A2">
      <w:pPr>
        <w:pStyle w:val="BodyText"/>
        <w:rPr>
          <w:sz w:val="20"/>
        </w:rPr>
      </w:pPr>
    </w:p>
    <w:p w14:paraId="7609E215" w14:textId="77777777" w:rsidR="001478A2" w:rsidRDefault="001478A2">
      <w:pPr>
        <w:pStyle w:val="BodyText"/>
        <w:rPr>
          <w:sz w:val="20"/>
        </w:rPr>
      </w:pPr>
    </w:p>
    <w:p w14:paraId="74332AD9" w14:textId="77777777" w:rsidR="001478A2" w:rsidRDefault="001478A2">
      <w:pPr>
        <w:pStyle w:val="BodyText"/>
        <w:rPr>
          <w:sz w:val="20"/>
        </w:rPr>
      </w:pPr>
    </w:p>
    <w:p w14:paraId="69FFC456" w14:textId="77777777" w:rsidR="001478A2" w:rsidRDefault="001478A2">
      <w:pPr>
        <w:pStyle w:val="BodyText"/>
        <w:rPr>
          <w:sz w:val="20"/>
        </w:rPr>
      </w:pPr>
    </w:p>
    <w:p w14:paraId="141BFAAD" w14:textId="77777777" w:rsidR="001478A2" w:rsidRDefault="001478A2">
      <w:pPr>
        <w:pStyle w:val="BodyText"/>
        <w:rPr>
          <w:sz w:val="20"/>
        </w:rPr>
      </w:pPr>
    </w:p>
    <w:p w14:paraId="106C73C0" w14:textId="77777777" w:rsidR="001478A2" w:rsidRDefault="001478A2">
      <w:pPr>
        <w:pStyle w:val="BodyText"/>
        <w:rPr>
          <w:sz w:val="20"/>
        </w:rPr>
      </w:pPr>
    </w:p>
    <w:p w14:paraId="2BA1495E" w14:textId="77777777" w:rsidR="001478A2" w:rsidRDefault="001478A2">
      <w:pPr>
        <w:pStyle w:val="BodyText"/>
        <w:rPr>
          <w:sz w:val="20"/>
        </w:rPr>
      </w:pPr>
    </w:p>
    <w:p w14:paraId="658872F6" w14:textId="77777777" w:rsidR="001478A2" w:rsidRDefault="001478A2">
      <w:pPr>
        <w:pStyle w:val="BodyText"/>
        <w:rPr>
          <w:sz w:val="20"/>
        </w:rPr>
      </w:pPr>
    </w:p>
    <w:p w14:paraId="3EAF4313" w14:textId="77777777" w:rsidR="001478A2" w:rsidRDefault="001478A2">
      <w:pPr>
        <w:pStyle w:val="BodyText"/>
        <w:rPr>
          <w:sz w:val="20"/>
        </w:rPr>
      </w:pPr>
    </w:p>
    <w:p w14:paraId="64AD0578" w14:textId="77777777" w:rsidR="001478A2" w:rsidRDefault="001478A2">
      <w:pPr>
        <w:pStyle w:val="BodyText"/>
        <w:rPr>
          <w:sz w:val="20"/>
        </w:rPr>
      </w:pPr>
    </w:p>
    <w:p w14:paraId="5CB7B711" w14:textId="77777777" w:rsidR="001478A2" w:rsidRDefault="001478A2">
      <w:pPr>
        <w:pStyle w:val="BodyText"/>
        <w:rPr>
          <w:sz w:val="20"/>
        </w:rPr>
      </w:pPr>
    </w:p>
    <w:p w14:paraId="0EF6E54A" w14:textId="77777777" w:rsidR="001478A2" w:rsidRDefault="001478A2">
      <w:pPr>
        <w:pStyle w:val="BodyText"/>
        <w:rPr>
          <w:sz w:val="20"/>
        </w:rPr>
      </w:pPr>
    </w:p>
    <w:p w14:paraId="30C700C1" w14:textId="77777777" w:rsidR="001478A2" w:rsidRDefault="001478A2">
      <w:pPr>
        <w:pStyle w:val="BodyText"/>
        <w:rPr>
          <w:sz w:val="20"/>
        </w:rPr>
      </w:pPr>
    </w:p>
    <w:p w14:paraId="5D74C0C8" w14:textId="77777777" w:rsidR="001478A2" w:rsidRDefault="001478A2">
      <w:pPr>
        <w:pStyle w:val="BodyText"/>
        <w:rPr>
          <w:sz w:val="20"/>
        </w:rPr>
      </w:pPr>
    </w:p>
    <w:p w14:paraId="63149C3C" w14:textId="77777777" w:rsidR="001478A2" w:rsidRDefault="001478A2">
      <w:pPr>
        <w:pStyle w:val="BodyText"/>
        <w:rPr>
          <w:sz w:val="20"/>
        </w:rPr>
      </w:pPr>
    </w:p>
    <w:p w14:paraId="28BA92FF" w14:textId="72D74B89" w:rsidR="001478A2" w:rsidRDefault="00A75130">
      <w:pPr>
        <w:pStyle w:val="BodyText"/>
        <w:rPr>
          <w:sz w:val="18"/>
        </w:rPr>
      </w:pPr>
      <w:r>
        <w:rPr>
          <w:noProof/>
        </w:rPr>
        <mc:AlternateContent>
          <mc:Choice Requires="wps">
            <w:drawing>
              <wp:anchor distT="0" distB="0" distL="0" distR="0" simplePos="0" relativeHeight="487589376" behindDoc="1" locked="0" layoutInCell="1" allowOverlap="1" wp14:anchorId="4C617BCA" wp14:editId="5DB138A7">
                <wp:simplePos x="0" y="0"/>
                <wp:positionH relativeFrom="page">
                  <wp:posOffset>774065</wp:posOffset>
                </wp:positionH>
                <wp:positionV relativeFrom="paragraph">
                  <wp:posOffset>147320</wp:posOffset>
                </wp:positionV>
                <wp:extent cx="1829435" cy="8890"/>
                <wp:effectExtent l="0" t="0" r="0" b="0"/>
                <wp:wrapTopAndBottom/>
                <wp:docPr id="116035236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EA4610" id="docshape7" o:spid="_x0000_s1026" style="position:absolute;margin-left:60.95pt;margin-top:11.6pt;width:144.05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" fillcolor="black" stroked="f">
                <w10:wrap type="topAndBottom" anchorx="page"/>
              </v:rect>
            </w:pict>
          </mc:Fallback>
        </mc:AlternateContent>
      </w:r>
    </w:p>
    <w:p w14:paraId="18A61B61" w14:textId="77777777" w:rsidR="001478A2" w:rsidRDefault="001478A2">
      <w:pPr>
        <w:pStyle w:val="BodyText"/>
        <w:spacing w:before="5"/>
        <w:rPr>
          <w:sz w:val="32"/>
        </w:rPr>
      </w:pPr>
    </w:p>
    <w:p w14:paraId="37750A71" w14:textId="77777777" w:rsidR="001478A2" w:rsidRDefault="00695676">
      <w:pPr>
        <w:pStyle w:val="BodyText"/>
        <w:ind w:left="119"/>
        <w:rPr>
          <w:rFonts w:ascii="Calibri"/>
        </w:rPr>
      </w:pPr>
      <w:r>
        <w:rPr>
          <w:rFonts w:ascii="Calibri"/>
          <w:vertAlign w:val="superscript"/>
        </w:rPr>
        <w:t>8</w:t>
      </w:r>
      <w:r>
        <w:rPr>
          <w:rFonts w:ascii="Calibri"/>
          <w:spacing w:val="-6"/>
        </w:rPr>
        <w:t xml:space="preserve"> </w:t>
      </w:r>
      <w:r>
        <w:rPr>
          <w:rFonts w:ascii="Calibri"/>
        </w:rPr>
        <w:t>Ibid,</w:t>
      </w:r>
      <w:r>
        <w:rPr>
          <w:rFonts w:ascii="Calibri"/>
          <w:spacing w:val="-2"/>
        </w:rPr>
        <w:t xml:space="preserve"> </w:t>
      </w:r>
      <w:r>
        <w:rPr>
          <w:rFonts w:ascii="Calibri"/>
        </w:rPr>
        <w:t>page</w:t>
      </w:r>
      <w:r>
        <w:rPr>
          <w:rFonts w:ascii="Calibri"/>
          <w:spacing w:val="-5"/>
        </w:rPr>
        <w:t xml:space="preserve"> </w:t>
      </w:r>
      <w:r>
        <w:rPr>
          <w:rFonts w:ascii="Calibri"/>
        </w:rPr>
        <w:t>7-</w:t>
      </w:r>
      <w:r>
        <w:rPr>
          <w:rFonts w:ascii="Calibri"/>
          <w:spacing w:val="-10"/>
        </w:rPr>
        <w:t>8</w:t>
      </w:r>
    </w:p>
    <w:p w14:paraId="201E5F5A" w14:textId="77777777" w:rsidR="001478A2" w:rsidRDefault="00695676">
      <w:pPr>
        <w:pStyle w:val="BodyText"/>
        <w:spacing w:before="12"/>
        <w:ind w:left="119"/>
        <w:rPr>
          <w:rFonts w:ascii="Calibri"/>
        </w:rPr>
      </w:pPr>
      <w:r>
        <w:rPr>
          <w:rFonts w:ascii="Calibri"/>
          <w:vertAlign w:val="superscript"/>
        </w:rPr>
        <w:t>9</w:t>
      </w:r>
      <w:r>
        <w:rPr>
          <w:rFonts w:ascii="Calibri"/>
          <w:spacing w:val="-5"/>
        </w:rPr>
        <w:t xml:space="preserve"> </w:t>
      </w:r>
      <w:r>
        <w:rPr>
          <w:rFonts w:ascii="Calibri"/>
        </w:rPr>
        <w:t>Ibid,</w:t>
      </w:r>
      <w:r>
        <w:rPr>
          <w:rFonts w:ascii="Calibri"/>
          <w:spacing w:val="-2"/>
        </w:rPr>
        <w:t xml:space="preserve"> </w:t>
      </w:r>
      <w:r>
        <w:rPr>
          <w:rFonts w:ascii="Calibri"/>
        </w:rPr>
        <w:t>Page</w:t>
      </w:r>
      <w:r>
        <w:rPr>
          <w:rFonts w:ascii="Calibri"/>
          <w:spacing w:val="-5"/>
        </w:rPr>
        <w:t xml:space="preserve"> </w:t>
      </w:r>
      <w:r>
        <w:rPr>
          <w:rFonts w:ascii="Calibri"/>
        </w:rPr>
        <w:t>9.</w:t>
      </w:r>
      <w:r>
        <w:rPr>
          <w:rFonts w:ascii="Calibri"/>
          <w:spacing w:val="-5"/>
        </w:rPr>
        <w:t xml:space="preserve"> </w:t>
      </w:r>
      <w:r>
        <w:rPr>
          <w:rFonts w:ascii="Calibri"/>
        </w:rPr>
        <w:t>Page</w:t>
      </w:r>
      <w:r>
        <w:rPr>
          <w:rFonts w:ascii="Calibri"/>
          <w:spacing w:val="-7"/>
        </w:rPr>
        <w:t xml:space="preserve"> </w:t>
      </w:r>
      <w:r>
        <w:rPr>
          <w:rFonts w:ascii="Calibri"/>
        </w:rPr>
        <w:t>7-</w:t>
      </w:r>
      <w:r>
        <w:rPr>
          <w:rFonts w:ascii="Calibri"/>
          <w:spacing w:val="-5"/>
        </w:rPr>
        <w:t>8.</w:t>
      </w:r>
    </w:p>
    <w:p w14:paraId="483CD26A" w14:textId="77777777" w:rsidR="001478A2" w:rsidRDefault="001478A2">
      <w:pPr>
        <w:rPr>
          <w:rFonts w:ascii="Calibri"/>
        </w:rPr>
        <w:sectPr w:rsidR="001478A2" w:rsidSect="00EE2ADD">
          <w:pgSz w:w="12240" w:h="15840"/>
          <w:pgMar w:top="120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60611ABA" w14:textId="77777777" w:rsidR="001478A2" w:rsidRDefault="00695676">
      <w:pPr>
        <w:pStyle w:val="Heading1"/>
        <w:spacing w:before="62"/>
      </w:pPr>
      <w:r>
        <w:lastRenderedPageBreak/>
        <w:t>Participation</w:t>
      </w:r>
      <w:r>
        <w:rPr>
          <w:spacing w:val="-14"/>
        </w:rPr>
        <w:t xml:space="preserve"> </w:t>
      </w:r>
      <w:r>
        <w:t>of</w:t>
      </w:r>
      <w:r>
        <w:rPr>
          <w:spacing w:val="-14"/>
        </w:rPr>
        <w:t xml:space="preserve"> </w:t>
      </w:r>
      <w:r>
        <w:t>Interest</w:t>
      </w:r>
      <w:r>
        <w:rPr>
          <w:spacing w:val="-14"/>
        </w:rPr>
        <w:t xml:space="preserve"> </w:t>
      </w:r>
      <w:r>
        <w:t>in</w:t>
      </w:r>
      <w:r>
        <w:rPr>
          <w:spacing w:val="-12"/>
        </w:rPr>
        <w:t xml:space="preserve"> </w:t>
      </w:r>
      <w:r>
        <w:t>Client</w:t>
      </w:r>
      <w:r>
        <w:rPr>
          <w:spacing w:val="-12"/>
        </w:rPr>
        <w:t xml:space="preserve"> </w:t>
      </w:r>
      <w:r>
        <w:rPr>
          <w:spacing w:val="-2"/>
        </w:rPr>
        <w:t>Transactions</w:t>
      </w:r>
    </w:p>
    <w:p w14:paraId="084B32D5" w14:textId="0117BAD4" w:rsidR="001478A2" w:rsidRDefault="00695676">
      <w:pPr>
        <w:pStyle w:val="BodyText"/>
        <w:spacing w:before="54" w:line="252" w:lineRule="auto"/>
        <w:ind w:left="220" w:right="1135"/>
      </w:pPr>
      <w:r>
        <w:t>At</w:t>
      </w:r>
      <w:r>
        <w:rPr>
          <w:spacing w:val="-1"/>
        </w:rPr>
        <w:t xml:space="preserve"> </w:t>
      </w:r>
      <w:r>
        <w:t>times,</w:t>
      </w:r>
      <w:r>
        <w:rPr>
          <w:spacing w:val="-4"/>
        </w:rPr>
        <w:t xml:space="preserve"> </w:t>
      </w:r>
      <w:r w:rsidR="00A55211">
        <w:t>RIMCO</w:t>
      </w:r>
      <w:r>
        <w:rPr>
          <w:spacing w:val="-2"/>
        </w:rPr>
        <w:t xml:space="preserve"> </w:t>
      </w:r>
      <w:r>
        <w:t>and/or</w:t>
      </w:r>
      <w:r>
        <w:rPr>
          <w:spacing w:val="-4"/>
        </w:rPr>
        <w:t xml:space="preserve"> </w:t>
      </w:r>
      <w:r>
        <w:t>its</w:t>
      </w:r>
      <w:r>
        <w:rPr>
          <w:spacing w:val="-4"/>
        </w:rPr>
        <w:t xml:space="preserve"> </w:t>
      </w:r>
      <w:r>
        <w:t>associated</w:t>
      </w:r>
      <w:r>
        <w:rPr>
          <w:spacing w:val="-3"/>
        </w:rPr>
        <w:t xml:space="preserve"> </w:t>
      </w:r>
      <w:r>
        <w:t>persons</w:t>
      </w:r>
      <w:r>
        <w:rPr>
          <w:spacing w:val="-6"/>
        </w:rPr>
        <w:t xml:space="preserve"> </w:t>
      </w:r>
      <w:r>
        <w:t>may</w:t>
      </w:r>
      <w:r>
        <w:rPr>
          <w:spacing w:val="-4"/>
        </w:rPr>
        <w:t xml:space="preserve"> </w:t>
      </w:r>
      <w:r>
        <w:t>take</w:t>
      </w:r>
      <w:r>
        <w:rPr>
          <w:spacing w:val="-9"/>
        </w:rPr>
        <w:t xml:space="preserve"> </w:t>
      </w:r>
      <w:r>
        <w:t>positions</w:t>
      </w:r>
      <w:r>
        <w:rPr>
          <w:spacing w:val="-3"/>
        </w:rPr>
        <w:t xml:space="preserve"> </w:t>
      </w:r>
      <w:r>
        <w:t>in</w:t>
      </w:r>
      <w:r>
        <w:rPr>
          <w:spacing w:val="-5"/>
        </w:rPr>
        <w:t xml:space="preserve"> </w:t>
      </w:r>
      <w:r>
        <w:t>the</w:t>
      </w:r>
      <w:r>
        <w:rPr>
          <w:spacing w:val="-2"/>
        </w:rPr>
        <w:t xml:space="preserve"> </w:t>
      </w:r>
      <w:r>
        <w:t>same</w:t>
      </w:r>
      <w:r>
        <w:rPr>
          <w:spacing w:val="-4"/>
        </w:rPr>
        <w:t xml:space="preserve"> </w:t>
      </w:r>
      <w:r>
        <w:t>securities</w:t>
      </w:r>
      <w:r>
        <w:rPr>
          <w:spacing w:val="-3"/>
        </w:rPr>
        <w:t xml:space="preserve"> </w:t>
      </w:r>
      <w:r>
        <w:t>as</w:t>
      </w:r>
      <w:r>
        <w:rPr>
          <w:spacing w:val="-2"/>
        </w:rPr>
        <w:t xml:space="preserve"> </w:t>
      </w:r>
      <w:r>
        <w:t>clients.</w:t>
      </w:r>
      <w:r>
        <w:rPr>
          <w:spacing w:val="-1"/>
        </w:rPr>
        <w:t xml:space="preserve"> </w:t>
      </w:r>
      <w:r>
        <w:t>In order to mitigate conflicts of interest such as trading ahead of clients’ transactions, and in</w:t>
      </w:r>
    </w:p>
    <w:p w14:paraId="47E9C003" w14:textId="77777777" w:rsidR="001478A2" w:rsidRDefault="00695676">
      <w:pPr>
        <w:pStyle w:val="BodyText"/>
        <w:spacing w:before="4" w:line="254" w:lineRule="auto"/>
        <w:ind w:left="220" w:right="1135"/>
      </w:pPr>
      <w:r>
        <w:t>accordance with its fiduciary responsibilities to its clients, transactions will generally be “last in” and</w:t>
      </w:r>
      <w:r>
        <w:rPr>
          <w:spacing w:val="-2"/>
        </w:rPr>
        <w:t xml:space="preserve"> </w:t>
      </w:r>
      <w:r>
        <w:t>“last</w:t>
      </w:r>
      <w:r>
        <w:rPr>
          <w:spacing w:val="-1"/>
        </w:rPr>
        <w:t xml:space="preserve"> </w:t>
      </w:r>
      <w:r>
        <w:t>out”</w:t>
      </w:r>
      <w:r>
        <w:rPr>
          <w:spacing w:val="-4"/>
        </w:rPr>
        <w:t xml:space="preserve"> </w:t>
      </w:r>
      <w:r>
        <w:t>for</w:t>
      </w:r>
      <w:r>
        <w:rPr>
          <w:spacing w:val="-4"/>
        </w:rPr>
        <w:t xml:space="preserve"> </w:t>
      </w:r>
      <w:r>
        <w:t>any</w:t>
      </w:r>
      <w:r>
        <w:rPr>
          <w:spacing w:val="-2"/>
        </w:rPr>
        <w:t xml:space="preserve"> </w:t>
      </w:r>
      <w:r>
        <w:t>trading</w:t>
      </w:r>
      <w:r>
        <w:rPr>
          <w:spacing w:val="-2"/>
        </w:rPr>
        <w:t xml:space="preserve"> </w:t>
      </w:r>
      <w:r>
        <w:t>that</w:t>
      </w:r>
      <w:r>
        <w:rPr>
          <w:spacing w:val="-4"/>
        </w:rPr>
        <w:t xml:space="preserve"> </w:t>
      </w:r>
      <w:r>
        <w:t>may</w:t>
      </w:r>
      <w:r>
        <w:rPr>
          <w:spacing w:val="-2"/>
        </w:rPr>
        <w:t xml:space="preserve"> </w:t>
      </w:r>
      <w:r>
        <w:t>occur</w:t>
      </w:r>
      <w:r>
        <w:rPr>
          <w:spacing w:val="-2"/>
        </w:rPr>
        <w:t xml:space="preserve"> </w:t>
      </w:r>
      <w:r>
        <w:t>in</w:t>
      </w:r>
      <w:r>
        <w:rPr>
          <w:spacing w:val="-5"/>
        </w:rPr>
        <w:t xml:space="preserve"> </w:t>
      </w:r>
      <w:r>
        <w:t>clients’</w:t>
      </w:r>
      <w:r>
        <w:rPr>
          <w:spacing w:val="-2"/>
        </w:rPr>
        <w:t xml:space="preserve"> </w:t>
      </w:r>
      <w:r>
        <w:t>accounts</w:t>
      </w:r>
      <w:r>
        <w:rPr>
          <w:spacing w:val="-2"/>
        </w:rPr>
        <w:t xml:space="preserve"> </w:t>
      </w:r>
      <w:r>
        <w:t>where</w:t>
      </w:r>
      <w:r>
        <w:rPr>
          <w:spacing w:val="-4"/>
        </w:rPr>
        <w:t xml:space="preserve"> </w:t>
      </w:r>
      <w:r>
        <w:t>the</w:t>
      </w:r>
      <w:r>
        <w:rPr>
          <w:spacing w:val="-4"/>
        </w:rPr>
        <w:t xml:space="preserve"> </w:t>
      </w:r>
      <w:r>
        <w:t>investment</w:t>
      </w:r>
      <w:r>
        <w:rPr>
          <w:spacing w:val="-1"/>
        </w:rPr>
        <w:t xml:space="preserve"> </w:t>
      </w:r>
      <w:r>
        <w:t>adviser</w:t>
      </w:r>
      <w:r>
        <w:rPr>
          <w:spacing w:val="-1"/>
        </w:rPr>
        <w:t xml:space="preserve"> </w:t>
      </w:r>
      <w:r>
        <w:t>has the same positions in his/her investment account.</w:t>
      </w:r>
    </w:p>
    <w:p w14:paraId="6D781A7D" w14:textId="77777777" w:rsidR="001478A2" w:rsidRDefault="001478A2">
      <w:pPr>
        <w:pStyle w:val="BodyText"/>
        <w:spacing w:before="9"/>
        <w:rPr>
          <w:sz w:val="23"/>
        </w:rPr>
      </w:pPr>
    </w:p>
    <w:p w14:paraId="339D20BA" w14:textId="77777777" w:rsidR="001478A2" w:rsidRDefault="00695676">
      <w:pPr>
        <w:pStyle w:val="Heading1"/>
      </w:pPr>
      <w:r>
        <w:t>Adviser</w:t>
      </w:r>
      <w:r>
        <w:rPr>
          <w:spacing w:val="-13"/>
        </w:rPr>
        <w:t xml:space="preserve"> </w:t>
      </w:r>
      <w:r>
        <w:t>Personal</w:t>
      </w:r>
      <w:r>
        <w:rPr>
          <w:spacing w:val="-13"/>
        </w:rPr>
        <w:t xml:space="preserve"> </w:t>
      </w:r>
      <w:r>
        <w:rPr>
          <w:spacing w:val="-2"/>
        </w:rPr>
        <w:t>Trading</w:t>
      </w:r>
    </w:p>
    <w:p w14:paraId="2DFD4807" w14:textId="02A99E0B" w:rsidR="001478A2" w:rsidRDefault="00695676">
      <w:pPr>
        <w:pStyle w:val="BodyText"/>
        <w:spacing w:before="56" w:line="254" w:lineRule="auto"/>
        <w:ind w:left="220" w:right="1135" w:hanging="10"/>
      </w:pPr>
      <w:r>
        <w:t xml:space="preserve">Based on Code of Ethics restrictions, all registered persons with </w:t>
      </w:r>
      <w:r w:rsidR="00A55211">
        <w:t>RIMCO</w:t>
      </w:r>
      <w:r>
        <w:t xml:space="preserve"> are required to notify the Chief</w:t>
      </w:r>
      <w:r>
        <w:rPr>
          <w:spacing w:val="-2"/>
        </w:rPr>
        <w:t xml:space="preserve"> </w:t>
      </w:r>
      <w:r>
        <w:t>Compliance</w:t>
      </w:r>
      <w:r>
        <w:rPr>
          <w:spacing w:val="-5"/>
        </w:rPr>
        <w:t xml:space="preserve"> </w:t>
      </w:r>
      <w:r>
        <w:t>Officer</w:t>
      </w:r>
      <w:r>
        <w:rPr>
          <w:spacing w:val="-3"/>
        </w:rPr>
        <w:t xml:space="preserve"> </w:t>
      </w:r>
      <w:r>
        <w:t>(CCO)</w:t>
      </w:r>
      <w:r>
        <w:rPr>
          <w:spacing w:val="-3"/>
        </w:rPr>
        <w:t xml:space="preserve"> </w:t>
      </w:r>
      <w:r>
        <w:t>with</w:t>
      </w:r>
      <w:r>
        <w:rPr>
          <w:spacing w:val="-3"/>
        </w:rPr>
        <w:t xml:space="preserve"> </w:t>
      </w:r>
      <w:r w:rsidR="00A55211">
        <w:t>RIMCO</w:t>
      </w:r>
      <w:r>
        <w:rPr>
          <w:spacing w:val="-3"/>
        </w:rPr>
        <w:t xml:space="preserve"> </w:t>
      </w:r>
      <w:r>
        <w:t>of</w:t>
      </w:r>
      <w:r>
        <w:rPr>
          <w:spacing w:val="-3"/>
        </w:rPr>
        <w:t xml:space="preserve"> </w:t>
      </w:r>
      <w:r>
        <w:t>their personal</w:t>
      </w:r>
      <w:r>
        <w:rPr>
          <w:spacing w:val="-5"/>
        </w:rPr>
        <w:t xml:space="preserve"> </w:t>
      </w:r>
      <w:r>
        <w:t>securities</w:t>
      </w:r>
      <w:r>
        <w:rPr>
          <w:spacing w:val="-5"/>
        </w:rPr>
        <w:t xml:space="preserve"> </w:t>
      </w:r>
      <w:r>
        <w:t>accounts.</w:t>
      </w:r>
      <w:r>
        <w:rPr>
          <w:spacing w:val="-3"/>
        </w:rPr>
        <w:t xml:space="preserve"> </w:t>
      </w:r>
      <w:r>
        <w:t>The</w:t>
      </w:r>
      <w:r>
        <w:rPr>
          <w:spacing w:val="-3"/>
        </w:rPr>
        <w:t xml:space="preserve"> </w:t>
      </w:r>
      <w:r>
        <w:t>CCO</w:t>
      </w:r>
      <w:r>
        <w:rPr>
          <w:spacing w:val="-4"/>
        </w:rPr>
        <w:t xml:space="preserve"> </w:t>
      </w:r>
      <w:r>
        <w:t>will send a 407 letter to each of the investment firms that carry accounts for our advisers and request</w:t>
      </w:r>
    </w:p>
    <w:p w14:paraId="68C100D1" w14:textId="423643F4" w:rsidR="001478A2" w:rsidRDefault="00695676">
      <w:pPr>
        <w:pStyle w:val="BodyText"/>
        <w:spacing w:line="254" w:lineRule="auto"/>
        <w:ind w:left="220" w:right="1065"/>
      </w:pPr>
      <w:proofErr w:type="gramStart"/>
      <w:r>
        <w:t>copies</w:t>
      </w:r>
      <w:proofErr w:type="gramEnd"/>
      <w:r>
        <w:rPr>
          <w:spacing w:val="-1"/>
        </w:rPr>
        <w:t xml:space="preserve"> </w:t>
      </w:r>
      <w:r>
        <w:t>of</w:t>
      </w:r>
      <w:r>
        <w:rPr>
          <w:spacing w:val="-1"/>
        </w:rPr>
        <w:t xml:space="preserve"> </w:t>
      </w:r>
      <w:r>
        <w:t>the</w:t>
      </w:r>
      <w:r>
        <w:rPr>
          <w:spacing w:val="-1"/>
        </w:rPr>
        <w:t xml:space="preserve"> </w:t>
      </w:r>
      <w:r>
        <w:t>adviser’s</w:t>
      </w:r>
      <w:r>
        <w:rPr>
          <w:spacing w:val="-1"/>
        </w:rPr>
        <w:t xml:space="preserve"> </w:t>
      </w:r>
      <w:r>
        <w:t>statements</w:t>
      </w:r>
      <w:r>
        <w:rPr>
          <w:spacing w:val="-1"/>
        </w:rPr>
        <w:t xml:space="preserve"> </w:t>
      </w:r>
      <w:r>
        <w:t>be</w:t>
      </w:r>
      <w:r>
        <w:rPr>
          <w:spacing w:val="-1"/>
        </w:rPr>
        <w:t xml:space="preserve"> </w:t>
      </w:r>
      <w:r>
        <w:t>sent</w:t>
      </w:r>
      <w:r>
        <w:rPr>
          <w:spacing w:val="-3"/>
        </w:rPr>
        <w:t xml:space="preserve"> </w:t>
      </w:r>
      <w:r>
        <w:t>to</w:t>
      </w:r>
      <w:r>
        <w:rPr>
          <w:spacing w:val="-1"/>
        </w:rPr>
        <w:t xml:space="preserve"> </w:t>
      </w:r>
      <w:r>
        <w:t>the</w:t>
      </w:r>
      <w:r>
        <w:rPr>
          <w:spacing w:val="-1"/>
        </w:rPr>
        <w:t xml:space="preserve"> </w:t>
      </w:r>
      <w:r>
        <w:t>Managing</w:t>
      </w:r>
      <w:r>
        <w:rPr>
          <w:spacing w:val="-1"/>
        </w:rPr>
        <w:t xml:space="preserve"> </w:t>
      </w:r>
      <w:r>
        <w:t>Partner. Administrative</w:t>
      </w:r>
      <w:r>
        <w:rPr>
          <w:spacing w:val="-3"/>
        </w:rPr>
        <w:t xml:space="preserve"> </w:t>
      </w:r>
      <w:proofErr w:type="gramStart"/>
      <w:r>
        <w:t>staff</w:t>
      </w:r>
      <w:r>
        <w:rPr>
          <w:spacing w:val="-3"/>
        </w:rPr>
        <w:t xml:space="preserve"> </w:t>
      </w:r>
      <w:r>
        <w:t>in</w:t>
      </w:r>
      <w:r>
        <w:rPr>
          <w:spacing w:val="-4"/>
        </w:rPr>
        <w:t xml:space="preserve"> </w:t>
      </w:r>
      <w:r>
        <w:t>the</w:t>
      </w:r>
      <w:r>
        <w:rPr>
          <w:spacing w:val="-1"/>
        </w:rPr>
        <w:t xml:space="preserve"> </w:t>
      </w:r>
      <w:r>
        <w:t>office do</w:t>
      </w:r>
      <w:proofErr w:type="gramEnd"/>
      <w:r>
        <w:t xml:space="preserve"> not have brokerage accounts or other investment accounts. The Managing Partner will review account</w:t>
      </w:r>
      <w:r>
        <w:rPr>
          <w:spacing w:val="-1"/>
        </w:rPr>
        <w:t xml:space="preserve"> </w:t>
      </w:r>
      <w:r>
        <w:t>statements</w:t>
      </w:r>
      <w:r>
        <w:rPr>
          <w:spacing w:val="-2"/>
        </w:rPr>
        <w:t xml:space="preserve"> </w:t>
      </w:r>
      <w:r>
        <w:t>and</w:t>
      </w:r>
      <w:r>
        <w:rPr>
          <w:spacing w:val="-2"/>
        </w:rPr>
        <w:t xml:space="preserve"> </w:t>
      </w:r>
      <w:r>
        <w:t>confirms</w:t>
      </w:r>
      <w:r>
        <w:rPr>
          <w:spacing w:val="-4"/>
        </w:rPr>
        <w:t xml:space="preserve"> </w:t>
      </w:r>
      <w:r>
        <w:t>to</w:t>
      </w:r>
      <w:r>
        <w:rPr>
          <w:spacing w:val="-5"/>
        </w:rPr>
        <w:t xml:space="preserve"> </w:t>
      </w:r>
      <w:r>
        <w:t>determine</w:t>
      </w:r>
      <w:r>
        <w:rPr>
          <w:spacing w:val="-2"/>
        </w:rPr>
        <w:t xml:space="preserve"> </w:t>
      </w:r>
      <w:r>
        <w:t>if</w:t>
      </w:r>
      <w:r>
        <w:rPr>
          <w:spacing w:val="-2"/>
        </w:rPr>
        <w:t xml:space="preserve"> </w:t>
      </w:r>
      <w:r>
        <w:t>any</w:t>
      </w:r>
      <w:r>
        <w:rPr>
          <w:spacing w:val="-2"/>
        </w:rPr>
        <w:t xml:space="preserve"> </w:t>
      </w:r>
      <w:r>
        <w:t>improper</w:t>
      </w:r>
      <w:r>
        <w:rPr>
          <w:spacing w:val="-3"/>
        </w:rPr>
        <w:t xml:space="preserve"> </w:t>
      </w:r>
      <w:r>
        <w:t>trading</w:t>
      </w:r>
      <w:r>
        <w:rPr>
          <w:spacing w:val="-2"/>
        </w:rPr>
        <w:t xml:space="preserve"> </w:t>
      </w:r>
      <w:r>
        <w:t>has</w:t>
      </w:r>
      <w:r>
        <w:rPr>
          <w:spacing w:val="-2"/>
        </w:rPr>
        <w:t xml:space="preserve"> </w:t>
      </w:r>
      <w:r>
        <w:t>taken</w:t>
      </w:r>
      <w:r>
        <w:rPr>
          <w:spacing w:val="-5"/>
        </w:rPr>
        <w:t xml:space="preserve"> </w:t>
      </w:r>
      <w:r>
        <w:t>place</w:t>
      </w:r>
      <w:r>
        <w:rPr>
          <w:spacing w:val="-2"/>
        </w:rPr>
        <w:t xml:space="preserve"> </w:t>
      </w:r>
      <w:r>
        <w:t>in</w:t>
      </w:r>
      <w:r>
        <w:rPr>
          <w:spacing w:val="-5"/>
        </w:rPr>
        <w:t xml:space="preserve"> </w:t>
      </w:r>
      <w:r>
        <w:t>the</w:t>
      </w:r>
      <w:r>
        <w:rPr>
          <w:spacing w:val="-4"/>
        </w:rPr>
        <w:t xml:space="preserve"> </w:t>
      </w:r>
      <w:r>
        <w:t xml:space="preserve">account since the last statement was reviewed. The Managing Partner will look for the following activities when reviewing personal securities accounts. The objective is to determine if any violations of the </w:t>
      </w:r>
      <w:r w:rsidR="00A55211">
        <w:t>RIMCO</w:t>
      </w:r>
      <w:r>
        <w:t xml:space="preserve"> Code of Ethics has taken place.</w:t>
      </w:r>
    </w:p>
    <w:p w14:paraId="4F494EAE" w14:textId="77777777" w:rsidR="001478A2" w:rsidRDefault="001478A2">
      <w:pPr>
        <w:pStyle w:val="BodyText"/>
        <w:spacing w:before="10"/>
      </w:pPr>
    </w:p>
    <w:p w14:paraId="4A5C539C" w14:textId="29692676" w:rsidR="001478A2" w:rsidRDefault="00695676">
      <w:pPr>
        <w:pStyle w:val="ListParagraph"/>
        <w:numPr>
          <w:ilvl w:val="1"/>
          <w:numId w:val="1"/>
        </w:numPr>
        <w:tabs>
          <w:tab w:val="left" w:pos="940"/>
          <w:tab w:val="left" w:pos="941"/>
        </w:tabs>
        <w:spacing w:before="1" w:line="249" w:lineRule="auto"/>
        <w:ind w:right="1607"/>
      </w:pPr>
      <w:r>
        <w:t>The</w:t>
      </w:r>
      <w:r>
        <w:rPr>
          <w:spacing w:val="-2"/>
        </w:rPr>
        <w:t xml:space="preserve"> </w:t>
      </w:r>
      <w:r>
        <w:t>Managing</w:t>
      </w:r>
      <w:r>
        <w:rPr>
          <w:spacing w:val="-2"/>
        </w:rPr>
        <w:t xml:space="preserve"> </w:t>
      </w:r>
      <w:r>
        <w:t>Partner</w:t>
      </w:r>
      <w:r>
        <w:rPr>
          <w:spacing w:val="-1"/>
        </w:rPr>
        <w:t xml:space="preserve"> </w:t>
      </w:r>
      <w:r>
        <w:t>will</w:t>
      </w:r>
      <w:r>
        <w:rPr>
          <w:spacing w:val="-4"/>
        </w:rPr>
        <w:t xml:space="preserve"> </w:t>
      </w:r>
      <w:r>
        <w:t>look</w:t>
      </w:r>
      <w:r>
        <w:rPr>
          <w:spacing w:val="-2"/>
        </w:rPr>
        <w:t xml:space="preserve"> </w:t>
      </w:r>
      <w:r>
        <w:t>at</w:t>
      </w:r>
      <w:r>
        <w:rPr>
          <w:spacing w:val="-4"/>
        </w:rPr>
        <w:t xml:space="preserve"> </w:t>
      </w:r>
      <w:r>
        <w:t>the</w:t>
      </w:r>
      <w:r>
        <w:rPr>
          <w:spacing w:val="-2"/>
        </w:rPr>
        <w:t xml:space="preserve"> </w:t>
      </w:r>
      <w:r>
        <w:t>asset</w:t>
      </w:r>
      <w:r>
        <w:rPr>
          <w:spacing w:val="-1"/>
        </w:rPr>
        <w:t xml:space="preserve"> </w:t>
      </w:r>
      <w:r>
        <w:t>base</w:t>
      </w:r>
      <w:r>
        <w:rPr>
          <w:spacing w:val="-4"/>
        </w:rPr>
        <w:t xml:space="preserve"> </w:t>
      </w:r>
      <w:r>
        <w:t>to</w:t>
      </w:r>
      <w:r>
        <w:rPr>
          <w:spacing w:val="-2"/>
        </w:rPr>
        <w:t xml:space="preserve"> </w:t>
      </w:r>
      <w:r>
        <w:t>see</w:t>
      </w:r>
      <w:r>
        <w:rPr>
          <w:spacing w:val="-4"/>
        </w:rPr>
        <w:t xml:space="preserve"> </w:t>
      </w:r>
      <w:r>
        <w:t>if</w:t>
      </w:r>
      <w:r>
        <w:rPr>
          <w:spacing w:val="-4"/>
        </w:rPr>
        <w:t xml:space="preserve"> </w:t>
      </w:r>
      <w:r>
        <w:t>it</w:t>
      </w:r>
      <w:r>
        <w:rPr>
          <w:spacing w:val="-1"/>
        </w:rPr>
        <w:t xml:space="preserve"> </w:t>
      </w:r>
      <w:r>
        <w:t>has</w:t>
      </w:r>
      <w:r>
        <w:rPr>
          <w:spacing w:val="-4"/>
        </w:rPr>
        <w:t xml:space="preserve"> </w:t>
      </w:r>
      <w:r>
        <w:t xml:space="preserve">increased significantly </w:t>
      </w:r>
      <w:r w:rsidR="00AD028A">
        <w:t>since the</w:t>
      </w:r>
      <w:r>
        <w:t xml:space="preserve"> time of the last review of the account.</w:t>
      </w:r>
    </w:p>
    <w:p w14:paraId="53005ED0" w14:textId="77777777" w:rsidR="001478A2" w:rsidRDefault="00695676">
      <w:pPr>
        <w:pStyle w:val="ListParagraph"/>
        <w:numPr>
          <w:ilvl w:val="1"/>
          <w:numId w:val="1"/>
        </w:numPr>
        <w:tabs>
          <w:tab w:val="left" w:pos="940"/>
          <w:tab w:val="left" w:pos="941"/>
        </w:tabs>
        <w:spacing w:before="4"/>
        <w:ind w:hanging="363"/>
      </w:pPr>
      <w:r>
        <w:t>The</w:t>
      </w:r>
      <w:r>
        <w:rPr>
          <w:spacing w:val="-6"/>
        </w:rPr>
        <w:t xml:space="preserve"> </w:t>
      </w:r>
      <w:r>
        <w:t>Managing</w:t>
      </w:r>
      <w:r>
        <w:rPr>
          <w:spacing w:val="-4"/>
        </w:rPr>
        <w:t xml:space="preserve"> </w:t>
      </w:r>
      <w:r>
        <w:t>Partner</w:t>
      </w:r>
      <w:r>
        <w:rPr>
          <w:spacing w:val="-2"/>
        </w:rPr>
        <w:t xml:space="preserve"> </w:t>
      </w:r>
      <w:r>
        <w:t>will</w:t>
      </w:r>
      <w:r>
        <w:rPr>
          <w:spacing w:val="-5"/>
        </w:rPr>
        <w:t xml:space="preserve"> </w:t>
      </w:r>
      <w:r>
        <w:t>check</w:t>
      </w:r>
      <w:r>
        <w:rPr>
          <w:spacing w:val="-4"/>
        </w:rPr>
        <w:t xml:space="preserve"> </w:t>
      </w:r>
      <w:r>
        <w:t>for</w:t>
      </w:r>
      <w:r>
        <w:rPr>
          <w:spacing w:val="-6"/>
        </w:rPr>
        <w:t xml:space="preserve"> </w:t>
      </w:r>
      <w:r>
        <w:t>rapid</w:t>
      </w:r>
      <w:r>
        <w:rPr>
          <w:spacing w:val="-5"/>
        </w:rPr>
        <w:t xml:space="preserve"> </w:t>
      </w:r>
      <w:r>
        <w:t>trading</w:t>
      </w:r>
      <w:r>
        <w:rPr>
          <w:spacing w:val="-2"/>
        </w:rPr>
        <w:t xml:space="preserve"> </w:t>
      </w:r>
      <w:r>
        <w:t>in</w:t>
      </w:r>
      <w:r>
        <w:rPr>
          <w:spacing w:val="-6"/>
        </w:rPr>
        <w:t xml:space="preserve"> </w:t>
      </w:r>
      <w:r>
        <w:t>the</w:t>
      </w:r>
      <w:r>
        <w:rPr>
          <w:spacing w:val="-2"/>
        </w:rPr>
        <w:t xml:space="preserve"> accounts.</w:t>
      </w:r>
    </w:p>
    <w:p w14:paraId="504234EB" w14:textId="77777777" w:rsidR="001478A2" w:rsidRDefault="00695676">
      <w:pPr>
        <w:pStyle w:val="ListParagraph"/>
        <w:numPr>
          <w:ilvl w:val="1"/>
          <w:numId w:val="1"/>
        </w:numPr>
        <w:tabs>
          <w:tab w:val="left" w:pos="940"/>
          <w:tab w:val="left" w:pos="941"/>
        </w:tabs>
        <w:spacing w:before="9"/>
        <w:ind w:hanging="363"/>
      </w:pPr>
      <w:r>
        <w:t>The</w:t>
      </w:r>
      <w:r>
        <w:rPr>
          <w:spacing w:val="-9"/>
        </w:rPr>
        <w:t xml:space="preserve"> </w:t>
      </w:r>
      <w:r>
        <w:t>Managing</w:t>
      </w:r>
      <w:r>
        <w:rPr>
          <w:spacing w:val="-5"/>
        </w:rPr>
        <w:t xml:space="preserve"> </w:t>
      </w:r>
      <w:r>
        <w:t>Partner</w:t>
      </w:r>
      <w:r>
        <w:rPr>
          <w:spacing w:val="-2"/>
        </w:rPr>
        <w:t xml:space="preserve"> </w:t>
      </w:r>
      <w:r>
        <w:t>will</w:t>
      </w:r>
      <w:r>
        <w:rPr>
          <w:spacing w:val="-5"/>
        </w:rPr>
        <w:t xml:space="preserve"> </w:t>
      </w:r>
      <w:r>
        <w:t>monitor</w:t>
      </w:r>
      <w:r>
        <w:rPr>
          <w:spacing w:val="-5"/>
        </w:rPr>
        <w:t xml:space="preserve"> </w:t>
      </w:r>
      <w:r>
        <w:t>for</w:t>
      </w:r>
      <w:r>
        <w:rPr>
          <w:spacing w:val="-5"/>
        </w:rPr>
        <w:t xml:space="preserve"> </w:t>
      </w:r>
      <w:r>
        <w:t>the</w:t>
      </w:r>
      <w:r>
        <w:rPr>
          <w:spacing w:val="-8"/>
        </w:rPr>
        <w:t xml:space="preserve"> </w:t>
      </w:r>
      <w:r>
        <w:t>incidence</w:t>
      </w:r>
      <w:r>
        <w:rPr>
          <w:spacing w:val="-4"/>
        </w:rPr>
        <w:t xml:space="preserve"> </w:t>
      </w:r>
      <w:r>
        <w:t>of</w:t>
      </w:r>
      <w:r>
        <w:rPr>
          <w:spacing w:val="-2"/>
        </w:rPr>
        <w:t xml:space="preserve"> </w:t>
      </w:r>
      <w:r>
        <w:t>option</w:t>
      </w:r>
      <w:r>
        <w:rPr>
          <w:spacing w:val="-7"/>
        </w:rPr>
        <w:t xml:space="preserve"> </w:t>
      </w:r>
      <w:r>
        <w:t>trading</w:t>
      </w:r>
      <w:r>
        <w:rPr>
          <w:spacing w:val="-5"/>
        </w:rPr>
        <w:t xml:space="preserve"> </w:t>
      </w:r>
      <w:r>
        <w:t>that</w:t>
      </w:r>
      <w:r>
        <w:rPr>
          <w:spacing w:val="-2"/>
        </w:rPr>
        <w:t xml:space="preserve"> </w:t>
      </w:r>
      <w:r>
        <w:t>is</w:t>
      </w:r>
      <w:r>
        <w:rPr>
          <w:spacing w:val="-3"/>
        </w:rPr>
        <w:t xml:space="preserve"> </w:t>
      </w:r>
      <w:r>
        <w:rPr>
          <w:spacing w:val="-2"/>
        </w:rPr>
        <w:t>excessive.</w:t>
      </w:r>
    </w:p>
    <w:p w14:paraId="16F4EFAB" w14:textId="5B998C89" w:rsidR="001478A2" w:rsidRDefault="00695676">
      <w:pPr>
        <w:pStyle w:val="ListParagraph"/>
        <w:numPr>
          <w:ilvl w:val="1"/>
          <w:numId w:val="1"/>
        </w:numPr>
        <w:tabs>
          <w:tab w:val="left" w:pos="940"/>
          <w:tab w:val="left" w:pos="941"/>
        </w:tabs>
        <w:spacing w:line="247" w:lineRule="auto"/>
        <w:ind w:right="1897"/>
      </w:pPr>
      <w:r>
        <w:t>The</w:t>
      </w:r>
      <w:r>
        <w:rPr>
          <w:spacing w:val="-5"/>
        </w:rPr>
        <w:t xml:space="preserve"> </w:t>
      </w:r>
      <w:r>
        <w:t>Managing</w:t>
      </w:r>
      <w:r>
        <w:rPr>
          <w:spacing w:val="-4"/>
        </w:rPr>
        <w:t xml:space="preserve"> </w:t>
      </w:r>
      <w:r>
        <w:t>Partner</w:t>
      </w:r>
      <w:r>
        <w:rPr>
          <w:spacing w:val="-2"/>
        </w:rPr>
        <w:t xml:space="preserve"> </w:t>
      </w:r>
      <w:r>
        <w:t>will</w:t>
      </w:r>
      <w:r>
        <w:rPr>
          <w:spacing w:val="-4"/>
        </w:rPr>
        <w:t xml:space="preserve"> </w:t>
      </w:r>
      <w:r>
        <w:t>check</w:t>
      </w:r>
      <w:r>
        <w:rPr>
          <w:spacing w:val="-4"/>
        </w:rPr>
        <w:t xml:space="preserve"> </w:t>
      </w:r>
      <w:r>
        <w:t>to</w:t>
      </w:r>
      <w:r>
        <w:rPr>
          <w:spacing w:val="-5"/>
        </w:rPr>
        <w:t xml:space="preserve"> </w:t>
      </w:r>
      <w:r>
        <w:t>see</w:t>
      </w:r>
      <w:r>
        <w:rPr>
          <w:spacing w:val="-4"/>
        </w:rPr>
        <w:t xml:space="preserve"> </w:t>
      </w:r>
      <w:r>
        <w:t>if</w:t>
      </w:r>
      <w:r>
        <w:rPr>
          <w:spacing w:val="-2"/>
        </w:rPr>
        <w:t xml:space="preserve"> </w:t>
      </w:r>
      <w:r>
        <w:t>any</w:t>
      </w:r>
      <w:r>
        <w:rPr>
          <w:spacing w:val="-4"/>
        </w:rPr>
        <w:t xml:space="preserve"> </w:t>
      </w:r>
      <w:r>
        <w:t>new</w:t>
      </w:r>
      <w:r>
        <w:rPr>
          <w:spacing w:val="-5"/>
        </w:rPr>
        <w:t xml:space="preserve"> </w:t>
      </w:r>
      <w:r>
        <w:t>offering</w:t>
      </w:r>
      <w:r>
        <w:rPr>
          <w:spacing w:val="-3"/>
        </w:rPr>
        <w:t xml:space="preserve"> </w:t>
      </w:r>
      <w:r>
        <w:t>has</w:t>
      </w:r>
      <w:r>
        <w:rPr>
          <w:spacing w:val="-3"/>
        </w:rPr>
        <w:t xml:space="preserve"> </w:t>
      </w:r>
      <w:r>
        <w:t>been</w:t>
      </w:r>
      <w:r>
        <w:rPr>
          <w:spacing w:val="-4"/>
        </w:rPr>
        <w:t xml:space="preserve"> </w:t>
      </w:r>
      <w:r>
        <w:t>purchased</w:t>
      </w:r>
      <w:r>
        <w:rPr>
          <w:spacing w:val="-3"/>
        </w:rPr>
        <w:t xml:space="preserve"> </w:t>
      </w:r>
      <w:r>
        <w:t xml:space="preserve">for </w:t>
      </w:r>
      <w:r w:rsidR="00AD028A">
        <w:rPr>
          <w:spacing w:val="-2"/>
        </w:rPr>
        <w:t>the account</w:t>
      </w:r>
      <w:r>
        <w:rPr>
          <w:spacing w:val="-2"/>
        </w:rPr>
        <w:t>.</w:t>
      </w:r>
    </w:p>
    <w:p w14:paraId="4D9B33DC" w14:textId="0D3BFA08" w:rsidR="001478A2" w:rsidRDefault="00695676">
      <w:pPr>
        <w:pStyle w:val="ListParagraph"/>
        <w:numPr>
          <w:ilvl w:val="1"/>
          <w:numId w:val="1"/>
        </w:numPr>
        <w:tabs>
          <w:tab w:val="left" w:pos="940"/>
          <w:tab w:val="left" w:pos="941"/>
        </w:tabs>
        <w:spacing w:before="7" w:line="247" w:lineRule="auto"/>
        <w:ind w:right="2401"/>
      </w:pPr>
      <w:r>
        <w:t>The</w:t>
      </w:r>
      <w:r>
        <w:rPr>
          <w:spacing w:val="-2"/>
        </w:rPr>
        <w:t xml:space="preserve"> </w:t>
      </w:r>
      <w:r>
        <w:t>Managing</w:t>
      </w:r>
      <w:r>
        <w:rPr>
          <w:spacing w:val="-2"/>
        </w:rPr>
        <w:t xml:space="preserve"> </w:t>
      </w:r>
      <w:r>
        <w:t>Partner</w:t>
      </w:r>
      <w:r>
        <w:rPr>
          <w:spacing w:val="-1"/>
        </w:rPr>
        <w:t xml:space="preserve"> </w:t>
      </w:r>
      <w:r>
        <w:t>will</w:t>
      </w:r>
      <w:r>
        <w:rPr>
          <w:spacing w:val="-4"/>
        </w:rPr>
        <w:t xml:space="preserve"> </w:t>
      </w:r>
      <w:r>
        <w:t>check</w:t>
      </w:r>
      <w:r>
        <w:rPr>
          <w:spacing w:val="-4"/>
        </w:rPr>
        <w:t xml:space="preserve"> </w:t>
      </w:r>
      <w:r>
        <w:t>to</w:t>
      </w:r>
      <w:r>
        <w:rPr>
          <w:spacing w:val="-2"/>
        </w:rPr>
        <w:t xml:space="preserve"> </w:t>
      </w:r>
      <w:r>
        <w:t>see</w:t>
      </w:r>
      <w:r>
        <w:rPr>
          <w:spacing w:val="-4"/>
        </w:rPr>
        <w:t xml:space="preserve"> </w:t>
      </w:r>
      <w:r>
        <w:t>if</w:t>
      </w:r>
      <w:r>
        <w:rPr>
          <w:spacing w:val="-4"/>
        </w:rPr>
        <w:t xml:space="preserve"> </w:t>
      </w:r>
      <w:r>
        <w:t>there</w:t>
      </w:r>
      <w:r>
        <w:rPr>
          <w:spacing w:val="-2"/>
        </w:rPr>
        <w:t xml:space="preserve"> </w:t>
      </w:r>
      <w:r>
        <w:t>have</w:t>
      </w:r>
      <w:r>
        <w:rPr>
          <w:spacing w:val="-2"/>
        </w:rPr>
        <w:t xml:space="preserve"> </w:t>
      </w:r>
      <w:r>
        <w:t>been</w:t>
      </w:r>
      <w:r>
        <w:rPr>
          <w:spacing w:val="-2"/>
        </w:rPr>
        <w:t xml:space="preserve"> </w:t>
      </w:r>
      <w:r>
        <w:t>any</w:t>
      </w:r>
      <w:r>
        <w:rPr>
          <w:spacing w:val="-2"/>
        </w:rPr>
        <w:t xml:space="preserve"> </w:t>
      </w:r>
      <w:r>
        <w:t>changes</w:t>
      </w:r>
      <w:r>
        <w:rPr>
          <w:spacing w:val="-4"/>
        </w:rPr>
        <w:t xml:space="preserve"> </w:t>
      </w:r>
      <w:r>
        <w:t>in</w:t>
      </w:r>
      <w:r>
        <w:rPr>
          <w:spacing w:val="-5"/>
        </w:rPr>
        <w:t xml:space="preserve"> </w:t>
      </w:r>
      <w:r>
        <w:t xml:space="preserve">the </w:t>
      </w:r>
      <w:r w:rsidR="00AD028A">
        <w:t>beneficiary since</w:t>
      </w:r>
      <w:r>
        <w:t xml:space="preserve"> the first statement has been reviewed.</w:t>
      </w:r>
    </w:p>
    <w:p w14:paraId="5621565D" w14:textId="30269F0D" w:rsidR="001478A2" w:rsidRDefault="00695676">
      <w:pPr>
        <w:pStyle w:val="ListParagraph"/>
        <w:numPr>
          <w:ilvl w:val="1"/>
          <w:numId w:val="1"/>
        </w:numPr>
        <w:tabs>
          <w:tab w:val="left" w:pos="940"/>
          <w:tab w:val="left" w:pos="941"/>
        </w:tabs>
        <w:spacing w:before="9" w:line="249" w:lineRule="auto"/>
        <w:ind w:right="2475"/>
      </w:pPr>
      <w:r>
        <w:t>The</w:t>
      </w:r>
      <w:r>
        <w:rPr>
          <w:spacing w:val="-5"/>
        </w:rPr>
        <w:t xml:space="preserve"> </w:t>
      </w:r>
      <w:r>
        <w:t>Managing</w:t>
      </w:r>
      <w:r>
        <w:rPr>
          <w:spacing w:val="-4"/>
        </w:rPr>
        <w:t xml:space="preserve"> </w:t>
      </w:r>
      <w:r>
        <w:t>Partner</w:t>
      </w:r>
      <w:r>
        <w:rPr>
          <w:spacing w:val="-2"/>
        </w:rPr>
        <w:t xml:space="preserve"> </w:t>
      </w:r>
      <w:r>
        <w:t>will</w:t>
      </w:r>
      <w:r>
        <w:rPr>
          <w:spacing w:val="-5"/>
        </w:rPr>
        <w:t xml:space="preserve"> </w:t>
      </w:r>
      <w:r>
        <w:t>check</w:t>
      </w:r>
      <w:r>
        <w:rPr>
          <w:spacing w:val="-4"/>
        </w:rPr>
        <w:t xml:space="preserve"> </w:t>
      </w:r>
      <w:r>
        <w:t>to</w:t>
      </w:r>
      <w:r>
        <w:rPr>
          <w:spacing w:val="-4"/>
        </w:rPr>
        <w:t xml:space="preserve"> </w:t>
      </w:r>
      <w:r>
        <w:t>see</w:t>
      </w:r>
      <w:r>
        <w:rPr>
          <w:spacing w:val="-7"/>
        </w:rPr>
        <w:t xml:space="preserve"> </w:t>
      </w:r>
      <w:r>
        <w:t>if</w:t>
      </w:r>
      <w:r>
        <w:rPr>
          <w:spacing w:val="-4"/>
        </w:rPr>
        <w:t xml:space="preserve"> </w:t>
      </w:r>
      <w:r>
        <w:t>the</w:t>
      </w:r>
      <w:r>
        <w:rPr>
          <w:spacing w:val="-6"/>
        </w:rPr>
        <w:t xml:space="preserve"> </w:t>
      </w:r>
      <w:r>
        <w:t>portfolio</w:t>
      </w:r>
      <w:r>
        <w:rPr>
          <w:spacing w:val="-5"/>
        </w:rPr>
        <w:t xml:space="preserve"> </w:t>
      </w:r>
      <w:r>
        <w:t>is</w:t>
      </w:r>
      <w:r>
        <w:rPr>
          <w:spacing w:val="-3"/>
        </w:rPr>
        <w:t xml:space="preserve"> </w:t>
      </w:r>
      <w:r>
        <w:t>consistent</w:t>
      </w:r>
      <w:r>
        <w:rPr>
          <w:spacing w:val="-1"/>
        </w:rPr>
        <w:t xml:space="preserve"> </w:t>
      </w:r>
      <w:r>
        <w:t>with</w:t>
      </w:r>
      <w:r>
        <w:rPr>
          <w:spacing w:val="-4"/>
        </w:rPr>
        <w:t xml:space="preserve"> </w:t>
      </w:r>
      <w:r>
        <w:t xml:space="preserve">the </w:t>
      </w:r>
      <w:r w:rsidR="00AD028A">
        <w:t>stated investment</w:t>
      </w:r>
      <w:r>
        <w:t xml:space="preserve"> objectives.</w:t>
      </w:r>
    </w:p>
    <w:p w14:paraId="57FB06A6" w14:textId="46AC000D" w:rsidR="001478A2" w:rsidRDefault="00695676">
      <w:pPr>
        <w:pStyle w:val="ListParagraph"/>
        <w:numPr>
          <w:ilvl w:val="1"/>
          <w:numId w:val="1"/>
        </w:numPr>
        <w:tabs>
          <w:tab w:val="left" w:pos="940"/>
          <w:tab w:val="left" w:pos="941"/>
        </w:tabs>
        <w:spacing w:before="2" w:line="249" w:lineRule="auto"/>
        <w:ind w:right="1831"/>
      </w:pPr>
      <w:r>
        <w:t xml:space="preserve">If there is a finding, the Managing Partner will meet with the IAR and discuss the </w:t>
      </w:r>
      <w:r w:rsidR="00AD028A">
        <w:t>findings and</w:t>
      </w:r>
      <w:r>
        <w:rPr>
          <w:spacing w:val="-3"/>
        </w:rPr>
        <w:t xml:space="preserve"> </w:t>
      </w:r>
      <w:r>
        <w:t>what</w:t>
      </w:r>
      <w:r>
        <w:rPr>
          <w:spacing w:val="-3"/>
        </w:rPr>
        <w:t xml:space="preserve"> </w:t>
      </w:r>
      <w:r>
        <w:t>corrective</w:t>
      </w:r>
      <w:r>
        <w:rPr>
          <w:spacing w:val="-5"/>
        </w:rPr>
        <w:t xml:space="preserve"> </w:t>
      </w:r>
      <w:r>
        <w:t>action</w:t>
      </w:r>
      <w:r>
        <w:rPr>
          <w:spacing w:val="-3"/>
        </w:rPr>
        <w:t xml:space="preserve"> </w:t>
      </w:r>
      <w:r>
        <w:t>should</w:t>
      </w:r>
      <w:r>
        <w:rPr>
          <w:spacing w:val="-3"/>
        </w:rPr>
        <w:t xml:space="preserve"> </w:t>
      </w:r>
      <w:r>
        <w:t>be</w:t>
      </w:r>
      <w:r>
        <w:rPr>
          <w:spacing w:val="-5"/>
        </w:rPr>
        <w:t xml:space="preserve"> </w:t>
      </w:r>
      <w:r>
        <w:t>taken. Based</w:t>
      </w:r>
      <w:r>
        <w:rPr>
          <w:spacing w:val="-3"/>
        </w:rPr>
        <w:t xml:space="preserve"> </w:t>
      </w:r>
      <w:r>
        <w:t>on</w:t>
      </w:r>
      <w:r>
        <w:rPr>
          <w:spacing w:val="-6"/>
        </w:rPr>
        <w:t xml:space="preserve"> </w:t>
      </w:r>
      <w:r>
        <w:t>the</w:t>
      </w:r>
      <w:r>
        <w:rPr>
          <w:spacing w:val="-5"/>
        </w:rPr>
        <w:t xml:space="preserve"> </w:t>
      </w:r>
      <w:r>
        <w:t>interview</w:t>
      </w:r>
      <w:r>
        <w:rPr>
          <w:spacing w:val="-3"/>
        </w:rPr>
        <w:t xml:space="preserve"> </w:t>
      </w:r>
      <w:r>
        <w:t>with</w:t>
      </w:r>
      <w:r>
        <w:rPr>
          <w:spacing w:val="-6"/>
        </w:rPr>
        <w:t xml:space="preserve"> </w:t>
      </w:r>
      <w:r>
        <w:t>the adviser, the CCO may recommend disciplinary steps.</w:t>
      </w:r>
    </w:p>
    <w:p w14:paraId="543AF87A" w14:textId="77777777" w:rsidR="001478A2" w:rsidRDefault="001478A2">
      <w:pPr>
        <w:spacing w:line="249" w:lineRule="auto"/>
        <w:sectPr w:rsidR="001478A2" w:rsidSect="00EE2ADD">
          <w:pgSz w:w="12240" w:h="15840"/>
          <w:pgMar w:top="100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755B48EB" w14:textId="77777777" w:rsidR="001478A2" w:rsidRDefault="00695676">
      <w:pPr>
        <w:pStyle w:val="Heading1"/>
        <w:spacing w:before="68"/>
      </w:pPr>
      <w:r>
        <w:lastRenderedPageBreak/>
        <w:t>Item</w:t>
      </w:r>
      <w:r>
        <w:rPr>
          <w:spacing w:val="-9"/>
        </w:rPr>
        <w:t xml:space="preserve"> </w:t>
      </w:r>
      <w:r>
        <w:t>12</w:t>
      </w:r>
      <w:r>
        <w:rPr>
          <w:spacing w:val="-10"/>
        </w:rPr>
        <w:t xml:space="preserve"> </w:t>
      </w:r>
      <w:r>
        <w:t>Brokerage</w:t>
      </w:r>
      <w:r>
        <w:rPr>
          <w:spacing w:val="-9"/>
        </w:rPr>
        <w:t xml:space="preserve"> </w:t>
      </w:r>
      <w:r>
        <w:rPr>
          <w:spacing w:val="-2"/>
        </w:rPr>
        <w:t>Practices</w:t>
      </w:r>
    </w:p>
    <w:p w14:paraId="4A094F17" w14:textId="77777777" w:rsidR="001478A2" w:rsidRDefault="001478A2">
      <w:pPr>
        <w:pStyle w:val="BodyText"/>
        <w:rPr>
          <w:b/>
          <w:sz w:val="25"/>
        </w:rPr>
      </w:pPr>
    </w:p>
    <w:p w14:paraId="622BF899" w14:textId="7D17FFB0" w:rsidR="001478A2" w:rsidRDefault="00695676">
      <w:pPr>
        <w:pStyle w:val="BodyText"/>
        <w:spacing w:line="254" w:lineRule="auto"/>
        <w:ind w:left="220" w:right="1065"/>
      </w:pPr>
      <w:r>
        <w:t>At</w:t>
      </w:r>
      <w:r>
        <w:rPr>
          <w:spacing w:val="-2"/>
        </w:rPr>
        <w:t xml:space="preserve"> </w:t>
      </w:r>
      <w:r>
        <w:t>this</w:t>
      </w:r>
      <w:r>
        <w:rPr>
          <w:spacing w:val="-4"/>
        </w:rPr>
        <w:t xml:space="preserve"> </w:t>
      </w:r>
      <w:r>
        <w:t>time</w:t>
      </w:r>
      <w:r>
        <w:rPr>
          <w:spacing w:val="-2"/>
        </w:rPr>
        <w:t xml:space="preserve"> </w:t>
      </w:r>
      <w:r w:rsidR="00A55211">
        <w:t>RIMCO</w:t>
      </w:r>
      <w:r>
        <w:rPr>
          <w:spacing w:val="-2"/>
        </w:rPr>
        <w:t xml:space="preserve"> </w:t>
      </w:r>
      <w:r>
        <w:t>does</w:t>
      </w:r>
      <w:r>
        <w:rPr>
          <w:spacing w:val="-2"/>
        </w:rPr>
        <w:t xml:space="preserve"> </w:t>
      </w:r>
      <w:r>
        <w:t>not</w:t>
      </w:r>
      <w:r>
        <w:rPr>
          <w:spacing w:val="-4"/>
        </w:rPr>
        <w:t xml:space="preserve"> </w:t>
      </w:r>
      <w:r>
        <w:t>recommend</w:t>
      </w:r>
      <w:r>
        <w:rPr>
          <w:spacing w:val="-4"/>
        </w:rPr>
        <w:t xml:space="preserve"> </w:t>
      </w:r>
      <w:r>
        <w:t>broker</w:t>
      </w:r>
      <w:r>
        <w:rPr>
          <w:spacing w:val="-2"/>
        </w:rPr>
        <w:t xml:space="preserve"> </w:t>
      </w:r>
      <w:r>
        <w:t>dealers</w:t>
      </w:r>
      <w:r>
        <w:rPr>
          <w:spacing w:val="-4"/>
        </w:rPr>
        <w:t xml:space="preserve"> </w:t>
      </w:r>
      <w:r>
        <w:t>for</w:t>
      </w:r>
      <w:r>
        <w:rPr>
          <w:spacing w:val="-2"/>
        </w:rPr>
        <w:t xml:space="preserve"> </w:t>
      </w:r>
      <w:r>
        <w:t>client</w:t>
      </w:r>
      <w:r>
        <w:rPr>
          <w:spacing w:val="-2"/>
        </w:rPr>
        <w:t xml:space="preserve"> </w:t>
      </w:r>
      <w:r>
        <w:t>transactions. We</w:t>
      </w:r>
      <w:r>
        <w:rPr>
          <w:spacing w:val="-4"/>
        </w:rPr>
        <w:t xml:space="preserve"> </w:t>
      </w:r>
      <w:r>
        <w:t>are</w:t>
      </w:r>
      <w:r>
        <w:rPr>
          <w:spacing w:val="-2"/>
        </w:rPr>
        <w:t xml:space="preserve"> </w:t>
      </w:r>
      <w:r>
        <w:t>affiliated</w:t>
      </w:r>
      <w:r>
        <w:rPr>
          <w:spacing w:val="-2"/>
        </w:rPr>
        <w:t xml:space="preserve"> </w:t>
      </w:r>
      <w:r>
        <w:t xml:space="preserve">with Securities America, Inc. and as a result either use Pershing, </w:t>
      </w:r>
      <w:r w:rsidR="00932D57">
        <w:t xml:space="preserve">Charles </w:t>
      </w:r>
      <w:r>
        <w:t xml:space="preserve">Schwab as our </w:t>
      </w:r>
      <w:r>
        <w:rPr>
          <w:spacing w:val="-2"/>
        </w:rPr>
        <w:t>custodian.</w:t>
      </w:r>
    </w:p>
    <w:p w14:paraId="4BECFE37" w14:textId="77777777" w:rsidR="001478A2" w:rsidRDefault="001478A2">
      <w:pPr>
        <w:pStyle w:val="BodyText"/>
        <w:spacing w:before="1"/>
        <w:rPr>
          <w:sz w:val="23"/>
        </w:rPr>
      </w:pPr>
    </w:p>
    <w:p w14:paraId="5DE16EC0" w14:textId="78E756E8" w:rsidR="001478A2" w:rsidRDefault="00A55211">
      <w:pPr>
        <w:pStyle w:val="BodyText"/>
        <w:spacing w:line="254" w:lineRule="auto"/>
        <w:ind w:left="220" w:right="1135"/>
      </w:pPr>
      <w:r>
        <w:t>RIMCO</w:t>
      </w:r>
      <w:r>
        <w:rPr>
          <w:spacing w:val="-3"/>
        </w:rPr>
        <w:t xml:space="preserve"> </w:t>
      </w:r>
      <w:r>
        <w:t>also</w:t>
      </w:r>
      <w:r>
        <w:rPr>
          <w:spacing w:val="-1"/>
        </w:rPr>
        <w:t xml:space="preserve"> </w:t>
      </w:r>
      <w:r>
        <w:t>does</w:t>
      </w:r>
      <w:r>
        <w:rPr>
          <w:spacing w:val="-1"/>
        </w:rPr>
        <w:t xml:space="preserve"> </w:t>
      </w:r>
      <w:r>
        <w:t>not</w:t>
      </w:r>
      <w:r>
        <w:rPr>
          <w:spacing w:val="-2"/>
        </w:rPr>
        <w:t xml:space="preserve"> </w:t>
      </w:r>
      <w:r>
        <w:t>use</w:t>
      </w:r>
      <w:r>
        <w:rPr>
          <w:spacing w:val="-3"/>
        </w:rPr>
        <w:t xml:space="preserve"> </w:t>
      </w:r>
      <w:r>
        <w:t>soft dollars</w:t>
      </w:r>
      <w:r>
        <w:rPr>
          <w:spacing w:val="-1"/>
        </w:rPr>
        <w:t xml:space="preserve"> </w:t>
      </w:r>
      <w:r>
        <w:t>and</w:t>
      </w:r>
      <w:r>
        <w:rPr>
          <w:spacing w:val="-1"/>
        </w:rPr>
        <w:t xml:space="preserve"> </w:t>
      </w:r>
      <w:r>
        <w:t>has</w:t>
      </w:r>
      <w:r>
        <w:rPr>
          <w:spacing w:val="-1"/>
        </w:rPr>
        <w:t xml:space="preserve"> </w:t>
      </w:r>
      <w:r>
        <w:t>no</w:t>
      </w:r>
      <w:r>
        <w:rPr>
          <w:spacing w:val="-4"/>
        </w:rPr>
        <w:t xml:space="preserve"> </w:t>
      </w:r>
      <w:r>
        <w:t>plans</w:t>
      </w:r>
      <w:r>
        <w:rPr>
          <w:spacing w:val="-3"/>
        </w:rPr>
        <w:t xml:space="preserve"> </w:t>
      </w:r>
      <w:r>
        <w:t>to</w:t>
      </w:r>
      <w:r>
        <w:rPr>
          <w:spacing w:val="-4"/>
        </w:rPr>
        <w:t xml:space="preserve"> </w:t>
      </w:r>
      <w:r>
        <w:t>do</w:t>
      </w:r>
      <w:r>
        <w:rPr>
          <w:spacing w:val="-1"/>
        </w:rPr>
        <w:t xml:space="preserve"> </w:t>
      </w:r>
      <w:r>
        <w:t>so</w:t>
      </w:r>
      <w:r>
        <w:rPr>
          <w:spacing w:val="-4"/>
        </w:rPr>
        <w:t xml:space="preserve"> </w:t>
      </w:r>
      <w:r>
        <w:t>in the</w:t>
      </w:r>
      <w:r>
        <w:rPr>
          <w:spacing w:val="-3"/>
        </w:rPr>
        <w:t xml:space="preserve"> </w:t>
      </w:r>
      <w:r>
        <w:t>near</w:t>
      </w:r>
      <w:r>
        <w:rPr>
          <w:spacing w:val="-3"/>
        </w:rPr>
        <w:t xml:space="preserve"> </w:t>
      </w:r>
      <w:r>
        <w:t>future.</w:t>
      </w:r>
      <w:r>
        <w:rPr>
          <w:spacing w:val="40"/>
        </w:rPr>
        <w:t xml:space="preserve"> </w:t>
      </w:r>
      <w:r>
        <w:t>We</w:t>
      </w:r>
      <w:r>
        <w:rPr>
          <w:spacing w:val="-1"/>
        </w:rPr>
        <w:t xml:space="preserve"> </w:t>
      </w:r>
      <w:r>
        <w:t>also</w:t>
      </w:r>
      <w:r>
        <w:rPr>
          <w:spacing w:val="-2"/>
        </w:rPr>
        <w:t xml:space="preserve"> </w:t>
      </w:r>
      <w:r>
        <w:t>do</w:t>
      </w:r>
      <w:r>
        <w:rPr>
          <w:spacing w:val="-1"/>
        </w:rPr>
        <w:t xml:space="preserve"> </w:t>
      </w:r>
      <w:r>
        <w:t>not</w:t>
      </w:r>
      <w:r>
        <w:rPr>
          <w:spacing w:val="-3"/>
        </w:rPr>
        <w:t xml:space="preserve"> </w:t>
      </w:r>
      <w:r>
        <w:t>use directed brokerage for our clients.</w:t>
      </w:r>
    </w:p>
    <w:p w14:paraId="2C62B5BC" w14:textId="77777777" w:rsidR="001478A2" w:rsidRDefault="00695676">
      <w:pPr>
        <w:pStyle w:val="Heading1"/>
        <w:spacing w:before="203"/>
        <w:ind w:left="179"/>
      </w:pPr>
      <w:r>
        <w:t>Aggregation</w:t>
      </w:r>
      <w:r>
        <w:rPr>
          <w:spacing w:val="-14"/>
        </w:rPr>
        <w:t xml:space="preserve"> </w:t>
      </w:r>
      <w:r>
        <w:t>of</w:t>
      </w:r>
      <w:r>
        <w:rPr>
          <w:spacing w:val="-12"/>
        </w:rPr>
        <w:t xml:space="preserve"> </w:t>
      </w:r>
      <w:r>
        <w:rPr>
          <w:spacing w:val="-2"/>
        </w:rPr>
        <w:t>Orders</w:t>
      </w:r>
    </w:p>
    <w:p w14:paraId="61E2BC0B" w14:textId="77777777" w:rsidR="001478A2" w:rsidRDefault="001478A2">
      <w:pPr>
        <w:pStyle w:val="BodyText"/>
        <w:spacing w:before="6"/>
        <w:rPr>
          <w:b/>
          <w:sz w:val="24"/>
        </w:rPr>
      </w:pPr>
    </w:p>
    <w:p w14:paraId="5254EE87" w14:textId="1C6BCFC0" w:rsidR="001478A2" w:rsidRDefault="00695676">
      <w:pPr>
        <w:pStyle w:val="BodyText"/>
        <w:spacing w:line="254" w:lineRule="auto"/>
        <w:ind w:left="220" w:right="1135"/>
      </w:pPr>
      <w:r>
        <w:t>Where</w:t>
      </w:r>
      <w:r>
        <w:rPr>
          <w:spacing w:val="-2"/>
        </w:rPr>
        <w:t xml:space="preserve"> </w:t>
      </w:r>
      <w:r>
        <w:t>the</w:t>
      </w:r>
      <w:r>
        <w:rPr>
          <w:spacing w:val="-2"/>
        </w:rPr>
        <w:t xml:space="preserve"> </w:t>
      </w:r>
      <w:r>
        <w:t>firm</w:t>
      </w:r>
      <w:r>
        <w:rPr>
          <w:spacing w:val="-1"/>
        </w:rPr>
        <w:t xml:space="preserve"> </w:t>
      </w:r>
      <w:r>
        <w:t>buys</w:t>
      </w:r>
      <w:r>
        <w:rPr>
          <w:spacing w:val="-2"/>
        </w:rPr>
        <w:t xml:space="preserve"> </w:t>
      </w:r>
      <w:r>
        <w:t>or</w:t>
      </w:r>
      <w:r>
        <w:rPr>
          <w:spacing w:val="-2"/>
        </w:rPr>
        <w:t xml:space="preserve"> </w:t>
      </w:r>
      <w:r>
        <w:t>sells</w:t>
      </w:r>
      <w:r>
        <w:rPr>
          <w:spacing w:val="-2"/>
        </w:rPr>
        <w:t xml:space="preserve"> </w:t>
      </w:r>
      <w:r>
        <w:t>the</w:t>
      </w:r>
      <w:r>
        <w:rPr>
          <w:spacing w:val="-4"/>
        </w:rPr>
        <w:t xml:space="preserve"> </w:t>
      </w:r>
      <w:r>
        <w:t>same</w:t>
      </w:r>
      <w:r>
        <w:rPr>
          <w:spacing w:val="-2"/>
        </w:rPr>
        <w:t xml:space="preserve"> </w:t>
      </w:r>
      <w:r>
        <w:t>security</w:t>
      </w:r>
      <w:r>
        <w:rPr>
          <w:spacing w:val="-5"/>
        </w:rPr>
        <w:t xml:space="preserve"> </w:t>
      </w:r>
      <w:r>
        <w:t>for</w:t>
      </w:r>
      <w:r>
        <w:rPr>
          <w:spacing w:val="-4"/>
        </w:rPr>
        <w:t xml:space="preserve"> </w:t>
      </w:r>
      <w:r>
        <w:t>two</w:t>
      </w:r>
      <w:r>
        <w:rPr>
          <w:spacing w:val="-5"/>
        </w:rPr>
        <w:t xml:space="preserve"> </w:t>
      </w:r>
      <w:r>
        <w:t>or</w:t>
      </w:r>
      <w:r>
        <w:rPr>
          <w:spacing w:val="-2"/>
        </w:rPr>
        <w:t xml:space="preserve"> </w:t>
      </w:r>
      <w:r>
        <w:t>more</w:t>
      </w:r>
      <w:r>
        <w:rPr>
          <w:spacing w:val="-4"/>
        </w:rPr>
        <w:t xml:space="preserve"> </w:t>
      </w:r>
      <w:r>
        <w:t>clients,</w:t>
      </w:r>
      <w:r>
        <w:rPr>
          <w:spacing w:val="-2"/>
        </w:rPr>
        <w:t xml:space="preserve"> </w:t>
      </w:r>
      <w:r w:rsidR="00A55211">
        <w:t>RIMCO</w:t>
      </w:r>
      <w:r>
        <w:rPr>
          <w:spacing w:val="-4"/>
        </w:rPr>
        <w:t xml:space="preserve"> </w:t>
      </w:r>
      <w:r>
        <w:t>may</w:t>
      </w:r>
      <w:r>
        <w:rPr>
          <w:spacing w:val="-4"/>
        </w:rPr>
        <w:t xml:space="preserve"> </w:t>
      </w:r>
      <w:r>
        <w:t>place</w:t>
      </w:r>
      <w:r>
        <w:rPr>
          <w:spacing w:val="-2"/>
        </w:rPr>
        <w:t xml:space="preserve"> </w:t>
      </w:r>
      <w:r>
        <w:t>concurrent orders</w:t>
      </w:r>
      <w:r>
        <w:rPr>
          <w:spacing w:val="-1"/>
        </w:rPr>
        <w:t xml:space="preserve"> </w:t>
      </w:r>
      <w:r>
        <w:t>with</w:t>
      </w:r>
      <w:r>
        <w:rPr>
          <w:spacing w:val="-2"/>
        </w:rPr>
        <w:t xml:space="preserve"> </w:t>
      </w:r>
      <w:r>
        <w:t>a</w:t>
      </w:r>
      <w:r>
        <w:rPr>
          <w:spacing w:val="-2"/>
        </w:rPr>
        <w:t xml:space="preserve"> </w:t>
      </w:r>
      <w:r>
        <w:t>single</w:t>
      </w:r>
      <w:r>
        <w:rPr>
          <w:spacing w:val="-1"/>
        </w:rPr>
        <w:t xml:space="preserve"> </w:t>
      </w:r>
      <w:r>
        <w:t>broker,</w:t>
      </w:r>
      <w:r>
        <w:rPr>
          <w:spacing w:val="-4"/>
        </w:rPr>
        <w:t xml:space="preserve"> </w:t>
      </w:r>
      <w:r>
        <w:t>to be</w:t>
      </w:r>
      <w:r>
        <w:rPr>
          <w:spacing w:val="-4"/>
        </w:rPr>
        <w:t xml:space="preserve"> </w:t>
      </w:r>
      <w:r>
        <w:t>executed together</w:t>
      </w:r>
      <w:r>
        <w:rPr>
          <w:spacing w:val="-3"/>
        </w:rPr>
        <w:t xml:space="preserve"> </w:t>
      </w:r>
      <w:r>
        <w:t>as</w:t>
      </w:r>
      <w:r>
        <w:rPr>
          <w:spacing w:val="-2"/>
        </w:rPr>
        <w:t xml:space="preserve"> </w:t>
      </w:r>
      <w:r>
        <w:t>a</w:t>
      </w:r>
      <w:r>
        <w:rPr>
          <w:spacing w:val="-4"/>
        </w:rPr>
        <w:t xml:space="preserve"> </w:t>
      </w:r>
      <w:r>
        <w:t>single</w:t>
      </w:r>
      <w:r>
        <w:rPr>
          <w:spacing w:val="-1"/>
        </w:rPr>
        <w:t xml:space="preserve"> </w:t>
      </w:r>
      <w:r>
        <w:t>“block”</w:t>
      </w:r>
      <w:r>
        <w:rPr>
          <w:spacing w:val="-4"/>
        </w:rPr>
        <w:t xml:space="preserve"> </w:t>
      </w:r>
      <w:r>
        <w:t>in</w:t>
      </w:r>
      <w:r>
        <w:rPr>
          <w:spacing w:val="-2"/>
        </w:rPr>
        <w:t xml:space="preserve"> </w:t>
      </w:r>
      <w:r>
        <w:t>order</w:t>
      </w:r>
      <w:r>
        <w:rPr>
          <w:spacing w:val="-1"/>
        </w:rPr>
        <w:t xml:space="preserve"> </w:t>
      </w:r>
      <w:r>
        <w:t>to</w:t>
      </w:r>
      <w:r>
        <w:rPr>
          <w:spacing w:val="29"/>
        </w:rPr>
        <w:t xml:space="preserve"> </w:t>
      </w:r>
      <w:r>
        <w:t xml:space="preserve">facilitate orderly and efficient execution. Whenever the firm aggregates trades, each account on whose behalf an order is placed is determined in advance of order placement. Each account receives the average price of the overall </w:t>
      </w:r>
      <w:r w:rsidR="00AD028A">
        <w:t>order and</w:t>
      </w:r>
      <w:r>
        <w:t xml:space="preserve"> bears a proportionate share of all transactional</w:t>
      </w:r>
      <w:r>
        <w:rPr>
          <w:spacing w:val="40"/>
        </w:rPr>
        <w:t xml:space="preserve"> </w:t>
      </w:r>
      <w:r>
        <w:t>costs.</w:t>
      </w:r>
    </w:p>
    <w:p w14:paraId="1F4F868A" w14:textId="77777777" w:rsidR="001478A2" w:rsidRDefault="001478A2">
      <w:pPr>
        <w:pStyle w:val="BodyText"/>
        <w:spacing w:before="4"/>
        <w:rPr>
          <w:sz w:val="23"/>
        </w:rPr>
      </w:pPr>
    </w:p>
    <w:p w14:paraId="48E91946" w14:textId="3A622F13" w:rsidR="001478A2" w:rsidRDefault="00695676">
      <w:pPr>
        <w:pStyle w:val="BodyText"/>
        <w:spacing w:line="254" w:lineRule="auto"/>
        <w:ind w:left="220" w:right="1135"/>
      </w:pPr>
      <w:r>
        <w:t xml:space="preserve">Allocations of orders among client accounts must be made in a fair and equitable manner. Once the transaction is complete, </w:t>
      </w:r>
      <w:r w:rsidR="00A55211">
        <w:t>RIMCO</w:t>
      </w:r>
      <w:r>
        <w:rPr>
          <w:spacing w:val="73"/>
        </w:rPr>
        <w:t xml:space="preserve"> </w:t>
      </w:r>
      <w:r>
        <w:t>then</w:t>
      </w:r>
      <w:r>
        <w:rPr>
          <w:spacing w:val="72"/>
        </w:rPr>
        <w:t xml:space="preserve"> </w:t>
      </w:r>
      <w:r>
        <w:t>instructs</w:t>
      </w:r>
      <w:r>
        <w:rPr>
          <w:spacing w:val="75"/>
        </w:rPr>
        <w:t xml:space="preserve"> </w:t>
      </w:r>
      <w:r>
        <w:t>the</w:t>
      </w:r>
      <w:r>
        <w:rPr>
          <w:spacing w:val="74"/>
        </w:rPr>
        <w:t xml:space="preserve"> </w:t>
      </w:r>
      <w:r>
        <w:t>executing</w:t>
      </w:r>
      <w:r>
        <w:rPr>
          <w:spacing w:val="72"/>
        </w:rPr>
        <w:t xml:space="preserve"> </w:t>
      </w:r>
      <w:r>
        <w:t>broker</w:t>
      </w:r>
      <w:r>
        <w:rPr>
          <w:spacing w:val="73"/>
        </w:rPr>
        <w:t xml:space="preserve"> </w:t>
      </w:r>
      <w:r>
        <w:t>to</w:t>
      </w:r>
      <w:r>
        <w:rPr>
          <w:spacing w:val="74"/>
        </w:rPr>
        <w:t xml:space="preserve"> </w:t>
      </w:r>
      <w:r>
        <w:t>calculate</w:t>
      </w:r>
      <w:r>
        <w:rPr>
          <w:spacing w:val="72"/>
        </w:rPr>
        <w:t xml:space="preserve"> </w:t>
      </w:r>
      <w:r>
        <w:t>the</w:t>
      </w:r>
      <w:r>
        <w:rPr>
          <w:spacing w:val="72"/>
        </w:rPr>
        <w:t xml:space="preserve"> </w:t>
      </w:r>
      <w:r>
        <w:t>average price for all shares so traded.</w:t>
      </w:r>
      <w:r>
        <w:rPr>
          <w:spacing w:val="37"/>
        </w:rPr>
        <w:t xml:space="preserve"> </w:t>
      </w:r>
      <w:r>
        <w:t>If an order is only partially filled, it shall be allocated on a pro-rata basis.</w:t>
      </w:r>
      <w:r>
        <w:rPr>
          <w:spacing w:val="26"/>
        </w:rPr>
        <w:t xml:space="preserve"> </w:t>
      </w:r>
      <w:r>
        <w:t>There is no allocation to an account or set of accounts based on account</w:t>
      </w:r>
      <w:r>
        <w:rPr>
          <w:spacing w:val="40"/>
        </w:rPr>
        <w:t xml:space="preserve"> </w:t>
      </w:r>
      <w:r>
        <w:t>performance or the amount or structure of management fees. However, the following factors may justify</w:t>
      </w:r>
      <w:r>
        <w:rPr>
          <w:spacing w:val="-1"/>
        </w:rPr>
        <w:t xml:space="preserve"> </w:t>
      </w:r>
      <w:r>
        <w:t>an allocation that deviates from the general rule.</w:t>
      </w:r>
    </w:p>
    <w:p w14:paraId="317B74A9" w14:textId="77777777" w:rsidR="001478A2" w:rsidRDefault="00695676">
      <w:pPr>
        <w:pStyle w:val="Heading1"/>
        <w:spacing w:before="198"/>
        <w:ind w:left="239"/>
      </w:pPr>
      <w:r>
        <w:t>Specific</w:t>
      </w:r>
      <w:r>
        <w:rPr>
          <w:spacing w:val="-9"/>
        </w:rPr>
        <w:t xml:space="preserve"> </w:t>
      </w:r>
      <w:r>
        <w:t>allocations</w:t>
      </w:r>
      <w:r>
        <w:rPr>
          <w:spacing w:val="-5"/>
        </w:rPr>
        <w:t xml:space="preserve"> </w:t>
      </w:r>
      <w:r>
        <w:t>may</w:t>
      </w:r>
      <w:r>
        <w:rPr>
          <w:spacing w:val="-7"/>
        </w:rPr>
        <w:t xml:space="preserve"> </w:t>
      </w:r>
      <w:r>
        <w:t>be</w:t>
      </w:r>
      <w:r>
        <w:rPr>
          <w:spacing w:val="-5"/>
        </w:rPr>
        <w:t xml:space="preserve"> </w:t>
      </w:r>
      <w:r>
        <w:t>chosen</w:t>
      </w:r>
      <w:r>
        <w:rPr>
          <w:spacing w:val="-6"/>
        </w:rPr>
        <w:t xml:space="preserve"> </w:t>
      </w:r>
      <w:r>
        <w:t>based</w:t>
      </w:r>
      <w:r>
        <w:rPr>
          <w:spacing w:val="-3"/>
        </w:rPr>
        <w:t xml:space="preserve"> </w:t>
      </w:r>
      <w:r>
        <w:t>upon</w:t>
      </w:r>
      <w:r>
        <w:rPr>
          <w:spacing w:val="-9"/>
        </w:rPr>
        <w:t xml:space="preserve"> </w:t>
      </w:r>
      <w:r>
        <w:t>an</w:t>
      </w:r>
      <w:r>
        <w:rPr>
          <w:spacing w:val="1"/>
        </w:rPr>
        <w:t xml:space="preserve"> </w:t>
      </w:r>
      <w:r>
        <w:t>account's</w:t>
      </w:r>
      <w:r>
        <w:rPr>
          <w:spacing w:val="-4"/>
        </w:rPr>
        <w:t xml:space="preserve"> </w:t>
      </w:r>
      <w:r>
        <w:t>existing</w:t>
      </w:r>
      <w:r>
        <w:rPr>
          <w:spacing w:val="-5"/>
        </w:rPr>
        <w:t xml:space="preserve"> </w:t>
      </w:r>
      <w:r>
        <w:t>positions</w:t>
      </w:r>
      <w:r>
        <w:rPr>
          <w:spacing w:val="-5"/>
        </w:rPr>
        <w:t xml:space="preserve"> </w:t>
      </w:r>
      <w:r>
        <w:t>in</w:t>
      </w:r>
      <w:r>
        <w:rPr>
          <w:spacing w:val="-3"/>
        </w:rPr>
        <w:t xml:space="preserve"> </w:t>
      </w:r>
      <w:r>
        <w:rPr>
          <w:spacing w:val="-2"/>
        </w:rPr>
        <w:t>securities.</w:t>
      </w:r>
    </w:p>
    <w:p w14:paraId="68375640" w14:textId="17A42C2E" w:rsidR="001478A2" w:rsidRDefault="00695676">
      <w:pPr>
        <w:pStyle w:val="ListParagraph"/>
        <w:numPr>
          <w:ilvl w:val="1"/>
          <w:numId w:val="1"/>
        </w:numPr>
        <w:tabs>
          <w:tab w:val="left" w:pos="940"/>
          <w:tab w:val="left" w:pos="941"/>
        </w:tabs>
        <w:spacing w:before="54" w:line="249" w:lineRule="auto"/>
        <w:ind w:right="1976"/>
      </w:pPr>
      <w:r>
        <w:t>Specific</w:t>
      </w:r>
      <w:r>
        <w:rPr>
          <w:spacing w:val="-4"/>
        </w:rPr>
        <w:t xml:space="preserve"> </w:t>
      </w:r>
      <w:r>
        <w:t>allocations</w:t>
      </w:r>
      <w:r>
        <w:rPr>
          <w:spacing w:val="-4"/>
        </w:rPr>
        <w:t xml:space="preserve"> </w:t>
      </w:r>
      <w:r>
        <w:t>may</w:t>
      </w:r>
      <w:r>
        <w:rPr>
          <w:spacing w:val="-2"/>
        </w:rPr>
        <w:t xml:space="preserve"> </w:t>
      </w:r>
      <w:r>
        <w:t>be</w:t>
      </w:r>
      <w:r>
        <w:rPr>
          <w:spacing w:val="-5"/>
        </w:rPr>
        <w:t xml:space="preserve"> </w:t>
      </w:r>
      <w:r>
        <w:t>chosen</w:t>
      </w:r>
      <w:r>
        <w:rPr>
          <w:spacing w:val="-4"/>
        </w:rPr>
        <w:t xml:space="preserve"> </w:t>
      </w:r>
      <w:r>
        <w:t>because</w:t>
      </w:r>
      <w:r>
        <w:rPr>
          <w:spacing w:val="-1"/>
        </w:rPr>
        <w:t xml:space="preserve"> </w:t>
      </w:r>
      <w:r>
        <w:t>of</w:t>
      </w:r>
      <w:r>
        <w:rPr>
          <w:spacing w:val="-4"/>
        </w:rPr>
        <w:t xml:space="preserve"> </w:t>
      </w:r>
      <w:r>
        <w:t>the</w:t>
      </w:r>
      <w:r>
        <w:rPr>
          <w:spacing w:val="-4"/>
        </w:rPr>
        <w:t xml:space="preserve"> </w:t>
      </w:r>
      <w:r>
        <w:t>cash</w:t>
      </w:r>
      <w:r>
        <w:rPr>
          <w:spacing w:val="-5"/>
        </w:rPr>
        <w:t xml:space="preserve"> </w:t>
      </w:r>
      <w:r>
        <w:t>availability</w:t>
      </w:r>
      <w:r>
        <w:rPr>
          <w:spacing w:val="-6"/>
        </w:rPr>
        <w:t xml:space="preserve"> </w:t>
      </w:r>
      <w:r>
        <w:t>of</w:t>
      </w:r>
      <w:r>
        <w:rPr>
          <w:spacing w:val="-4"/>
        </w:rPr>
        <w:t xml:space="preserve"> </w:t>
      </w:r>
      <w:r>
        <w:t>one</w:t>
      </w:r>
      <w:r>
        <w:rPr>
          <w:spacing w:val="-2"/>
        </w:rPr>
        <w:t xml:space="preserve"> </w:t>
      </w:r>
      <w:r>
        <w:t>or</w:t>
      </w:r>
      <w:r>
        <w:rPr>
          <w:spacing w:val="-6"/>
        </w:rPr>
        <w:t xml:space="preserve"> </w:t>
      </w:r>
      <w:r>
        <w:t xml:space="preserve">more </w:t>
      </w:r>
      <w:r>
        <w:rPr>
          <w:spacing w:val="-2"/>
        </w:rPr>
        <w:t>particular</w:t>
      </w:r>
      <w:r w:rsidR="001D0E0A">
        <w:rPr>
          <w:spacing w:val="-2"/>
        </w:rPr>
        <w:t xml:space="preserve"> </w:t>
      </w:r>
      <w:r>
        <w:rPr>
          <w:spacing w:val="-2"/>
        </w:rPr>
        <w:t>accounts.</w:t>
      </w:r>
    </w:p>
    <w:p w14:paraId="2DF4D3CE" w14:textId="103F8FD8" w:rsidR="001478A2" w:rsidRDefault="00695676">
      <w:pPr>
        <w:pStyle w:val="ListParagraph"/>
        <w:numPr>
          <w:ilvl w:val="1"/>
          <w:numId w:val="1"/>
        </w:numPr>
        <w:tabs>
          <w:tab w:val="left" w:pos="940"/>
          <w:tab w:val="left" w:pos="941"/>
        </w:tabs>
        <w:spacing w:before="3" w:line="249" w:lineRule="auto"/>
        <w:ind w:right="2203"/>
      </w:pPr>
      <w:r>
        <w:t>An account’s allocation may be eliminated, reduced or increased because of investment</w:t>
      </w:r>
      <w:r w:rsidR="001D0E0A">
        <w:t xml:space="preserve"> </w:t>
      </w:r>
      <w:r>
        <w:t>policies</w:t>
      </w:r>
      <w:r>
        <w:rPr>
          <w:spacing w:val="29"/>
        </w:rPr>
        <w:t xml:space="preserve"> </w:t>
      </w:r>
      <w:r>
        <w:t>and</w:t>
      </w:r>
      <w:r>
        <w:rPr>
          <w:spacing w:val="-7"/>
        </w:rPr>
        <w:t xml:space="preserve"> </w:t>
      </w:r>
      <w:r>
        <w:t>restrictions,</w:t>
      </w:r>
      <w:r>
        <w:rPr>
          <w:spacing w:val="-7"/>
        </w:rPr>
        <w:t xml:space="preserve"> </w:t>
      </w:r>
      <w:r>
        <w:t>account guideline</w:t>
      </w:r>
      <w:r>
        <w:rPr>
          <w:spacing w:val="-7"/>
        </w:rPr>
        <w:t xml:space="preserve"> </w:t>
      </w:r>
      <w:r>
        <w:t>limitations</w:t>
      </w:r>
      <w:r>
        <w:rPr>
          <w:spacing w:val="-7"/>
        </w:rPr>
        <w:t xml:space="preserve"> </w:t>
      </w:r>
      <w:r>
        <w:t>or</w:t>
      </w:r>
      <w:r>
        <w:rPr>
          <w:spacing w:val="-6"/>
        </w:rPr>
        <w:t xml:space="preserve"> </w:t>
      </w:r>
      <w:r>
        <w:t xml:space="preserve">investment </w:t>
      </w:r>
      <w:r>
        <w:rPr>
          <w:spacing w:val="-2"/>
        </w:rPr>
        <w:t>objectives.</w:t>
      </w:r>
    </w:p>
    <w:p w14:paraId="246E57A9" w14:textId="77777777" w:rsidR="001478A2" w:rsidRDefault="00695676">
      <w:pPr>
        <w:pStyle w:val="ListParagraph"/>
        <w:numPr>
          <w:ilvl w:val="1"/>
          <w:numId w:val="1"/>
        </w:numPr>
        <w:tabs>
          <w:tab w:val="left" w:pos="940"/>
          <w:tab w:val="left" w:pos="941"/>
        </w:tabs>
        <w:spacing w:before="8"/>
        <w:ind w:hanging="363"/>
      </w:pPr>
      <w:r>
        <w:t>Specific</w:t>
      </w:r>
      <w:r>
        <w:rPr>
          <w:spacing w:val="-5"/>
        </w:rPr>
        <w:t xml:space="preserve"> </w:t>
      </w:r>
      <w:r>
        <w:t>allocations</w:t>
      </w:r>
      <w:r>
        <w:rPr>
          <w:spacing w:val="-5"/>
        </w:rPr>
        <w:t xml:space="preserve"> </w:t>
      </w:r>
      <w:r>
        <w:t>may</w:t>
      </w:r>
      <w:r>
        <w:rPr>
          <w:spacing w:val="-2"/>
        </w:rPr>
        <w:t xml:space="preserve"> </w:t>
      </w:r>
      <w:r>
        <w:t>be</w:t>
      </w:r>
      <w:r>
        <w:rPr>
          <w:spacing w:val="-5"/>
        </w:rPr>
        <w:t xml:space="preserve"> </w:t>
      </w:r>
      <w:r>
        <w:t>chosen</w:t>
      </w:r>
      <w:r>
        <w:rPr>
          <w:spacing w:val="-5"/>
        </w:rPr>
        <w:t xml:space="preserve"> </w:t>
      </w:r>
      <w:r>
        <w:t>for</w:t>
      </w:r>
      <w:r>
        <w:rPr>
          <w:spacing w:val="-5"/>
        </w:rPr>
        <w:t xml:space="preserve"> </w:t>
      </w:r>
      <w:r>
        <w:t>tax</w:t>
      </w:r>
      <w:r>
        <w:rPr>
          <w:spacing w:val="-2"/>
        </w:rPr>
        <w:t xml:space="preserve"> reasons.</w:t>
      </w:r>
    </w:p>
    <w:p w14:paraId="3825AF5C" w14:textId="77777777" w:rsidR="001478A2" w:rsidRDefault="001478A2">
      <w:pPr>
        <w:pStyle w:val="BodyText"/>
        <w:spacing w:before="11"/>
        <w:rPr>
          <w:sz w:val="24"/>
        </w:rPr>
      </w:pPr>
    </w:p>
    <w:p w14:paraId="18C52268" w14:textId="28A8807B" w:rsidR="001478A2" w:rsidRDefault="00A55211">
      <w:pPr>
        <w:pStyle w:val="BodyText"/>
        <w:spacing w:line="254" w:lineRule="auto"/>
        <w:ind w:left="220" w:right="1135"/>
      </w:pPr>
      <w:r>
        <w:t>RIMCO will receive no additional compensation or remuneration of any kind as a result of</w:t>
      </w:r>
      <w:r>
        <w:rPr>
          <w:spacing w:val="-4"/>
        </w:rPr>
        <w:t xml:space="preserve"> </w:t>
      </w:r>
      <w:r>
        <w:t>the aggregation of client trades.</w:t>
      </w:r>
    </w:p>
    <w:p w14:paraId="5DC5BC48" w14:textId="77777777" w:rsidR="001478A2" w:rsidRDefault="001478A2">
      <w:pPr>
        <w:pStyle w:val="BodyText"/>
        <w:spacing w:before="1"/>
        <w:rPr>
          <w:sz w:val="24"/>
        </w:rPr>
      </w:pPr>
    </w:p>
    <w:p w14:paraId="05D50175" w14:textId="77777777" w:rsidR="001478A2" w:rsidRDefault="00695676">
      <w:pPr>
        <w:pStyle w:val="Heading1"/>
      </w:pPr>
      <w:r>
        <w:t>Trade</w:t>
      </w:r>
      <w:r>
        <w:rPr>
          <w:spacing w:val="-8"/>
        </w:rPr>
        <w:t xml:space="preserve"> </w:t>
      </w:r>
      <w:r>
        <w:t>Error</w:t>
      </w:r>
      <w:r>
        <w:rPr>
          <w:spacing w:val="-7"/>
        </w:rPr>
        <w:t xml:space="preserve"> </w:t>
      </w:r>
      <w:r>
        <w:t>Correction</w:t>
      </w:r>
      <w:r>
        <w:rPr>
          <w:spacing w:val="-4"/>
        </w:rPr>
        <w:t xml:space="preserve"> </w:t>
      </w:r>
      <w:r>
        <w:rPr>
          <w:spacing w:val="-2"/>
        </w:rPr>
        <w:t>Procedures</w:t>
      </w:r>
    </w:p>
    <w:p w14:paraId="57A59D2D" w14:textId="77777777" w:rsidR="001478A2" w:rsidRDefault="001478A2">
      <w:pPr>
        <w:pStyle w:val="BodyText"/>
        <w:spacing w:before="6"/>
        <w:rPr>
          <w:b/>
          <w:sz w:val="24"/>
        </w:rPr>
      </w:pPr>
    </w:p>
    <w:p w14:paraId="078B9F9E" w14:textId="77777777" w:rsidR="001478A2" w:rsidRDefault="00695676">
      <w:pPr>
        <w:pStyle w:val="BodyText"/>
        <w:spacing w:line="254" w:lineRule="auto"/>
        <w:ind w:left="220" w:right="1148"/>
      </w:pPr>
      <w:r>
        <w:t>On infrequent occasions, an</w:t>
      </w:r>
      <w:r>
        <w:rPr>
          <w:spacing w:val="-1"/>
        </w:rPr>
        <w:t xml:space="preserve"> </w:t>
      </w:r>
      <w:r>
        <w:t>error may be made in</w:t>
      </w:r>
      <w:r>
        <w:rPr>
          <w:spacing w:val="-1"/>
        </w:rPr>
        <w:t xml:space="preserve"> </w:t>
      </w:r>
      <w:r>
        <w:t>a client account. For example, a security</w:t>
      </w:r>
      <w:r>
        <w:rPr>
          <w:spacing w:val="-1"/>
        </w:rPr>
        <w:t xml:space="preserve"> </w:t>
      </w:r>
      <w:r>
        <w:t>may be erroneously purchased for a single client account instead of sold. In these situations, R W M generally</w:t>
      </w:r>
      <w:r>
        <w:rPr>
          <w:spacing w:val="40"/>
        </w:rPr>
        <w:t xml:space="preserve"> </w:t>
      </w:r>
      <w:r>
        <w:t>seeks to rectify the error by placing the client account in</w:t>
      </w:r>
      <w:r>
        <w:rPr>
          <w:spacing w:val="23"/>
        </w:rPr>
        <w:t xml:space="preserve"> </w:t>
      </w:r>
      <w:r>
        <w:t>a similar position as it would have been had there been no error.</w:t>
      </w:r>
      <w:r>
        <w:rPr>
          <w:spacing w:val="27"/>
        </w:rPr>
        <w:t xml:space="preserve"> </w:t>
      </w:r>
      <w:r>
        <w:t>Depending on the circumstances, various corrective steps may be taken, including, but not limited to, canceling the trade, adjusting an allocation, and/or reimbursing</w:t>
      </w:r>
      <w:r>
        <w:rPr>
          <w:spacing w:val="24"/>
        </w:rPr>
        <w:t xml:space="preserve"> </w:t>
      </w:r>
      <w:r>
        <w:t>the</w:t>
      </w:r>
      <w:r>
        <w:rPr>
          <w:spacing w:val="40"/>
        </w:rPr>
        <w:t xml:space="preserve"> </w:t>
      </w:r>
      <w:r>
        <w:t>account.</w:t>
      </w:r>
      <w:r>
        <w:rPr>
          <w:spacing w:val="36"/>
        </w:rPr>
        <w:t xml:space="preserve"> </w:t>
      </w:r>
      <w:r>
        <w:t>In</w:t>
      </w:r>
      <w:r>
        <w:rPr>
          <w:spacing w:val="34"/>
        </w:rPr>
        <w:t xml:space="preserve"> </w:t>
      </w:r>
      <w:r>
        <w:t>the</w:t>
      </w:r>
      <w:r>
        <w:rPr>
          <w:spacing w:val="36"/>
        </w:rPr>
        <w:t xml:space="preserve"> </w:t>
      </w:r>
      <w:r>
        <w:t>event</w:t>
      </w:r>
      <w:r>
        <w:rPr>
          <w:spacing w:val="37"/>
        </w:rPr>
        <w:t xml:space="preserve"> </w:t>
      </w:r>
      <w:r>
        <w:t>of</w:t>
      </w:r>
      <w:r>
        <w:rPr>
          <w:spacing w:val="37"/>
        </w:rPr>
        <w:t xml:space="preserve"> </w:t>
      </w:r>
      <w:r>
        <w:t>a</w:t>
      </w:r>
      <w:r>
        <w:rPr>
          <w:spacing w:val="32"/>
        </w:rPr>
        <w:t xml:space="preserve"> </w:t>
      </w:r>
      <w:r>
        <w:t>profit</w:t>
      </w:r>
      <w:r>
        <w:rPr>
          <w:spacing w:val="35"/>
        </w:rPr>
        <w:t xml:space="preserve"> </w:t>
      </w:r>
      <w:r>
        <w:t>resulting</w:t>
      </w:r>
      <w:r>
        <w:rPr>
          <w:spacing w:val="32"/>
        </w:rPr>
        <w:t xml:space="preserve"> </w:t>
      </w:r>
      <w:r>
        <w:t>from</w:t>
      </w:r>
      <w:r>
        <w:rPr>
          <w:spacing w:val="37"/>
        </w:rPr>
        <w:t xml:space="preserve"> </w:t>
      </w:r>
      <w:r>
        <w:t>a</w:t>
      </w:r>
      <w:r>
        <w:rPr>
          <w:spacing w:val="32"/>
        </w:rPr>
        <w:t xml:space="preserve"> </w:t>
      </w:r>
      <w:r>
        <w:t>trade</w:t>
      </w:r>
      <w:r>
        <w:rPr>
          <w:spacing w:val="28"/>
        </w:rPr>
        <w:t xml:space="preserve"> </w:t>
      </w:r>
      <w:r>
        <w:t>error,</w:t>
      </w:r>
      <w:r>
        <w:rPr>
          <w:spacing w:val="32"/>
        </w:rPr>
        <w:t xml:space="preserve"> </w:t>
      </w:r>
      <w:r>
        <w:t>the</w:t>
      </w:r>
      <w:r>
        <w:rPr>
          <w:spacing w:val="34"/>
        </w:rPr>
        <w:t xml:space="preserve"> </w:t>
      </w:r>
      <w:r>
        <w:t>client</w:t>
      </w:r>
      <w:r>
        <w:rPr>
          <w:spacing w:val="38"/>
        </w:rPr>
        <w:t xml:space="preserve"> </w:t>
      </w:r>
      <w:r>
        <w:t>would not</w:t>
      </w:r>
      <w:r>
        <w:rPr>
          <w:spacing w:val="40"/>
        </w:rPr>
        <w:t xml:space="preserve"> </w:t>
      </w:r>
      <w:r>
        <w:t>maintain</w:t>
      </w:r>
      <w:r>
        <w:rPr>
          <w:spacing w:val="40"/>
        </w:rPr>
        <w:t xml:space="preserve"> </w:t>
      </w:r>
      <w:r>
        <w:t>the</w:t>
      </w:r>
      <w:r>
        <w:rPr>
          <w:spacing w:val="40"/>
        </w:rPr>
        <w:t xml:space="preserve"> </w:t>
      </w:r>
      <w:r>
        <w:t>profit which would be allocated to the broker-dealer executing the trade.</w:t>
      </w:r>
    </w:p>
    <w:p w14:paraId="127722D4" w14:textId="77777777" w:rsidR="001478A2" w:rsidRDefault="001478A2">
      <w:pPr>
        <w:spacing w:line="254" w:lineRule="auto"/>
        <w:sectPr w:rsidR="001478A2" w:rsidSect="00EE2ADD">
          <w:pgSz w:w="12240" w:h="15840"/>
          <w:pgMar w:top="1260" w:right="980" w:bottom="780" w:left="1100" w:header="0" w:footer="554" w:gutter="0"/>
          <w:pgBorders w:offsetFrom="page">
            <w:top w:val="single" w:sz="4" w:space="24" w:color="000000"/>
            <w:left w:val="single" w:sz="4" w:space="24" w:color="000000"/>
            <w:bottom w:val="single" w:sz="4" w:space="24" w:color="000000"/>
            <w:right w:val="single" w:sz="4" w:space="24" w:color="000000"/>
          </w:pgBorders>
          <w:cols w:space="720"/>
        </w:sectPr>
      </w:pPr>
    </w:p>
    <w:p w14:paraId="7F7FDBDB" w14:textId="77777777" w:rsidR="001478A2" w:rsidRDefault="00695676">
      <w:pPr>
        <w:pStyle w:val="Heading1"/>
        <w:tabs>
          <w:tab w:val="left" w:pos="1660"/>
        </w:tabs>
        <w:spacing w:before="80"/>
      </w:pPr>
      <w:r>
        <w:lastRenderedPageBreak/>
        <w:t>Item</w:t>
      </w:r>
      <w:r>
        <w:rPr>
          <w:spacing w:val="-5"/>
        </w:rPr>
        <w:t xml:space="preserve"> 13</w:t>
      </w:r>
      <w:r>
        <w:tab/>
        <w:t>Review</w:t>
      </w:r>
      <w:r>
        <w:rPr>
          <w:spacing w:val="-5"/>
        </w:rPr>
        <w:t xml:space="preserve"> </w:t>
      </w:r>
      <w:r>
        <w:t>of</w:t>
      </w:r>
      <w:r>
        <w:rPr>
          <w:spacing w:val="-5"/>
        </w:rPr>
        <w:t xml:space="preserve"> </w:t>
      </w:r>
      <w:r>
        <w:rPr>
          <w:spacing w:val="-2"/>
        </w:rPr>
        <w:t>Accounts</w:t>
      </w:r>
    </w:p>
    <w:p w14:paraId="67224D47" w14:textId="77777777" w:rsidR="001478A2" w:rsidRDefault="001478A2">
      <w:pPr>
        <w:pStyle w:val="BodyText"/>
        <w:spacing w:before="6"/>
        <w:rPr>
          <w:b/>
          <w:sz w:val="24"/>
        </w:rPr>
      </w:pPr>
    </w:p>
    <w:p w14:paraId="29FB8C37" w14:textId="2CF2D399" w:rsidR="001478A2" w:rsidRDefault="00695676">
      <w:pPr>
        <w:pStyle w:val="BodyText"/>
        <w:spacing w:line="254" w:lineRule="auto"/>
        <w:ind w:left="220" w:right="1058"/>
      </w:pPr>
      <w:r>
        <w:t xml:space="preserve">If you open an account with </w:t>
      </w:r>
      <w:r w:rsidR="00A55211">
        <w:t>RIMCO</w:t>
      </w:r>
      <w:r>
        <w:t xml:space="preserve">, we want to make sure that your investments match your investment objectives. As a result, </w:t>
      </w:r>
      <w:r w:rsidR="00A55211">
        <w:t>RIMCO</w:t>
      </w:r>
      <w:r>
        <w:t xml:space="preserve"> uses a 4-tier review process for clients’ accounts to ensure that we are acting in your best interest.</w:t>
      </w:r>
      <w:r>
        <w:rPr>
          <w:spacing w:val="76"/>
        </w:rPr>
        <w:t xml:space="preserve"> </w:t>
      </w:r>
      <w:r>
        <w:t>The first review occurs when a new account is opened and the IAR goes over the investment objectives and other suitability information with you. The second review</w:t>
      </w:r>
      <w:r>
        <w:rPr>
          <w:spacing w:val="-1"/>
        </w:rPr>
        <w:t xml:space="preserve"> </w:t>
      </w:r>
      <w:r>
        <w:t>occurs</w:t>
      </w:r>
      <w:r>
        <w:rPr>
          <w:spacing w:val="-1"/>
        </w:rPr>
        <w:t xml:space="preserve"> </w:t>
      </w:r>
      <w:r>
        <w:t>when</w:t>
      </w:r>
      <w:r>
        <w:rPr>
          <w:spacing w:val="-1"/>
        </w:rPr>
        <w:t xml:space="preserve"> </w:t>
      </w:r>
      <w:r w:rsidR="00A55211">
        <w:t>RIMCO</w:t>
      </w:r>
      <w:r>
        <w:rPr>
          <w:spacing w:val="-3"/>
        </w:rPr>
        <w:t xml:space="preserve"> </w:t>
      </w:r>
      <w:r>
        <w:t>Supervision</w:t>
      </w:r>
      <w:r>
        <w:rPr>
          <w:spacing w:val="-2"/>
        </w:rPr>
        <w:t xml:space="preserve"> </w:t>
      </w:r>
      <w:r>
        <w:t>reviews</w:t>
      </w:r>
      <w:r>
        <w:rPr>
          <w:spacing w:val="-4"/>
        </w:rPr>
        <w:t xml:space="preserve"> </w:t>
      </w:r>
      <w:r>
        <w:t>the</w:t>
      </w:r>
      <w:r>
        <w:rPr>
          <w:spacing w:val="-1"/>
        </w:rPr>
        <w:t xml:space="preserve"> </w:t>
      </w:r>
      <w:r>
        <w:t>new</w:t>
      </w:r>
      <w:r>
        <w:rPr>
          <w:spacing w:val="-2"/>
        </w:rPr>
        <w:t xml:space="preserve"> </w:t>
      </w:r>
      <w:r>
        <w:t>account information</w:t>
      </w:r>
      <w:r>
        <w:rPr>
          <w:spacing w:val="-4"/>
        </w:rPr>
        <w:t xml:space="preserve"> </w:t>
      </w:r>
      <w:r>
        <w:t>for</w:t>
      </w:r>
      <w:r>
        <w:rPr>
          <w:spacing w:val="-3"/>
        </w:rPr>
        <w:t xml:space="preserve"> </w:t>
      </w:r>
      <w:r>
        <w:t>accuracy</w:t>
      </w:r>
      <w:r>
        <w:rPr>
          <w:spacing w:val="-1"/>
        </w:rPr>
        <w:t xml:space="preserve"> </w:t>
      </w:r>
      <w:r>
        <w:t>and</w:t>
      </w:r>
      <w:r>
        <w:rPr>
          <w:spacing w:val="-1"/>
        </w:rPr>
        <w:t xml:space="preserve"> </w:t>
      </w:r>
      <w:r>
        <w:t xml:space="preserve">either approves the account or has questions that the IAR should cover with you before asking for your signature on the new account application. The third review occurs when </w:t>
      </w:r>
      <w:r w:rsidR="00A55211">
        <w:t>RIMCO</w:t>
      </w:r>
      <w:r>
        <w:t xml:space="preserve"> Supervision completes reviews each quarter to determine that the suitability information for the client matches your portfolio. The fourth review is completed annually to make sure that there have been no changes</w:t>
      </w:r>
      <w:r>
        <w:rPr>
          <w:spacing w:val="-2"/>
        </w:rPr>
        <w:t xml:space="preserve"> </w:t>
      </w:r>
      <w:r>
        <w:t>to</w:t>
      </w:r>
      <w:r>
        <w:rPr>
          <w:spacing w:val="-2"/>
        </w:rPr>
        <w:t xml:space="preserve"> </w:t>
      </w:r>
      <w:r>
        <w:t>your</w:t>
      </w:r>
      <w:r>
        <w:rPr>
          <w:spacing w:val="-2"/>
        </w:rPr>
        <w:t xml:space="preserve"> </w:t>
      </w:r>
      <w:r>
        <w:t>objectives</w:t>
      </w:r>
      <w:r>
        <w:rPr>
          <w:spacing w:val="-4"/>
        </w:rPr>
        <w:t xml:space="preserve"> </w:t>
      </w:r>
      <w:r>
        <w:t>and</w:t>
      </w:r>
      <w:r>
        <w:rPr>
          <w:spacing w:val="-2"/>
        </w:rPr>
        <w:t xml:space="preserve"> </w:t>
      </w:r>
      <w:r>
        <w:t>that</w:t>
      </w:r>
      <w:r>
        <w:rPr>
          <w:spacing w:val="-4"/>
        </w:rPr>
        <w:t xml:space="preserve"> </w:t>
      </w:r>
      <w:r>
        <w:t>the</w:t>
      </w:r>
      <w:r>
        <w:rPr>
          <w:spacing w:val="-4"/>
        </w:rPr>
        <w:t xml:space="preserve"> </w:t>
      </w:r>
      <w:r>
        <w:t>suitability</w:t>
      </w:r>
      <w:r>
        <w:rPr>
          <w:spacing w:val="-2"/>
        </w:rPr>
        <w:t xml:space="preserve"> </w:t>
      </w:r>
      <w:r>
        <w:t>data</w:t>
      </w:r>
      <w:r>
        <w:rPr>
          <w:spacing w:val="-4"/>
        </w:rPr>
        <w:t xml:space="preserve"> </w:t>
      </w:r>
      <w:r>
        <w:t>we</w:t>
      </w:r>
      <w:r>
        <w:rPr>
          <w:spacing w:val="-2"/>
        </w:rPr>
        <w:t xml:space="preserve"> </w:t>
      </w:r>
      <w:r>
        <w:t>collected</w:t>
      </w:r>
      <w:r>
        <w:rPr>
          <w:spacing w:val="-4"/>
        </w:rPr>
        <w:t xml:space="preserve"> </w:t>
      </w:r>
      <w:r>
        <w:t>is</w:t>
      </w:r>
      <w:r>
        <w:rPr>
          <w:spacing w:val="-4"/>
        </w:rPr>
        <w:t xml:space="preserve"> </w:t>
      </w:r>
      <w:r>
        <w:t>still</w:t>
      </w:r>
      <w:r>
        <w:rPr>
          <w:spacing w:val="-1"/>
        </w:rPr>
        <w:t xml:space="preserve"> </w:t>
      </w:r>
      <w:r>
        <w:t>an</w:t>
      </w:r>
      <w:r>
        <w:rPr>
          <w:spacing w:val="-4"/>
        </w:rPr>
        <w:t xml:space="preserve"> </w:t>
      </w:r>
      <w:r>
        <w:t>accurate</w:t>
      </w:r>
      <w:r>
        <w:rPr>
          <w:spacing w:val="-2"/>
        </w:rPr>
        <w:t xml:space="preserve"> </w:t>
      </w:r>
      <w:r>
        <w:t>representation of your investment objectives.</w:t>
      </w:r>
    </w:p>
    <w:p w14:paraId="323ED147" w14:textId="77777777" w:rsidR="001478A2" w:rsidRDefault="001478A2">
      <w:pPr>
        <w:pStyle w:val="BodyText"/>
        <w:rPr>
          <w:sz w:val="23"/>
        </w:rPr>
      </w:pPr>
    </w:p>
    <w:p w14:paraId="2EEF6C95" w14:textId="77777777" w:rsidR="001478A2" w:rsidRDefault="00695676">
      <w:pPr>
        <w:pStyle w:val="BodyText"/>
        <w:ind w:left="220"/>
      </w:pPr>
      <w:r>
        <w:t>Clients</w:t>
      </w:r>
      <w:r>
        <w:rPr>
          <w:spacing w:val="-9"/>
        </w:rPr>
        <w:t xml:space="preserve"> </w:t>
      </w:r>
      <w:r>
        <w:t>will</w:t>
      </w:r>
      <w:r>
        <w:rPr>
          <w:spacing w:val="-6"/>
        </w:rPr>
        <w:t xml:space="preserve"> </w:t>
      </w:r>
      <w:r>
        <w:t>receive</w:t>
      </w:r>
      <w:r>
        <w:rPr>
          <w:spacing w:val="-7"/>
        </w:rPr>
        <w:t xml:space="preserve"> </w:t>
      </w:r>
      <w:r>
        <w:t>quarterly</w:t>
      </w:r>
      <w:r>
        <w:rPr>
          <w:spacing w:val="-6"/>
        </w:rPr>
        <w:t xml:space="preserve"> </w:t>
      </w:r>
      <w:r>
        <w:t>performance</w:t>
      </w:r>
      <w:r>
        <w:rPr>
          <w:spacing w:val="-7"/>
        </w:rPr>
        <w:t xml:space="preserve"> </w:t>
      </w:r>
      <w:r>
        <w:t>reports</w:t>
      </w:r>
      <w:r>
        <w:rPr>
          <w:spacing w:val="-6"/>
        </w:rPr>
        <w:t xml:space="preserve"> </w:t>
      </w:r>
      <w:r>
        <w:t>from</w:t>
      </w:r>
      <w:r>
        <w:rPr>
          <w:spacing w:val="-6"/>
        </w:rPr>
        <w:t xml:space="preserve"> </w:t>
      </w:r>
      <w:r>
        <w:t>the</w:t>
      </w:r>
      <w:r>
        <w:rPr>
          <w:spacing w:val="-7"/>
        </w:rPr>
        <w:t xml:space="preserve"> </w:t>
      </w:r>
      <w:r>
        <w:t>account</w:t>
      </w:r>
      <w:r>
        <w:rPr>
          <w:spacing w:val="-1"/>
        </w:rPr>
        <w:t xml:space="preserve"> </w:t>
      </w:r>
      <w:r>
        <w:rPr>
          <w:spacing w:val="-2"/>
        </w:rPr>
        <w:t>custodian.</w:t>
      </w:r>
    </w:p>
    <w:p w14:paraId="32255729" w14:textId="77777777" w:rsidR="001478A2" w:rsidRDefault="001478A2">
      <w:pPr>
        <w:pStyle w:val="BodyText"/>
        <w:spacing w:before="2"/>
        <w:rPr>
          <w:sz w:val="25"/>
        </w:rPr>
      </w:pPr>
    </w:p>
    <w:p w14:paraId="5D8DA13A" w14:textId="77777777" w:rsidR="001478A2" w:rsidRDefault="00695676">
      <w:pPr>
        <w:pStyle w:val="Heading1"/>
        <w:tabs>
          <w:tab w:val="left" w:pos="1559"/>
        </w:tabs>
      </w:pPr>
      <w:r>
        <w:t>Item</w:t>
      </w:r>
      <w:r>
        <w:rPr>
          <w:spacing w:val="-5"/>
        </w:rPr>
        <w:t xml:space="preserve"> 14</w:t>
      </w:r>
      <w:r>
        <w:tab/>
        <w:t>Client</w:t>
      </w:r>
      <w:r>
        <w:rPr>
          <w:spacing w:val="-14"/>
        </w:rPr>
        <w:t xml:space="preserve"> </w:t>
      </w:r>
      <w:r>
        <w:t>Referrals</w:t>
      </w:r>
      <w:r>
        <w:rPr>
          <w:spacing w:val="-13"/>
        </w:rPr>
        <w:t xml:space="preserve"> </w:t>
      </w:r>
      <w:r>
        <w:t>and</w:t>
      </w:r>
      <w:r>
        <w:rPr>
          <w:spacing w:val="-13"/>
        </w:rPr>
        <w:t xml:space="preserve"> </w:t>
      </w:r>
      <w:r>
        <w:t>Other</w:t>
      </w:r>
      <w:r>
        <w:rPr>
          <w:spacing w:val="-11"/>
        </w:rPr>
        <w:t xml:space="preserve"> </w:t>
      </w:r>
      <w:r>
        <w:rPr>
          <w:spacing w:val="-2"/>
        </w:rPr>
        <w:t>Compensation</w:t>
      </w:r>
    </w:p>
    <w:p w14:paraId="1D6F060A" w14:textId="77777777" w:rsidR="001478A2" w:rsidRDefault="001478A2">
      <w:pPr>
        <w:pStyle w:val="BodyText"/>
        <w:spacing w:before="6"/>
        <w:rPr>
          <w:b/>
          <w:sz w:val="24"/>
        </w:rPr>
      </w:pPr>
    </w:p>
    <w:p w14:paraId="47476A8D" w14:textId="77777777" w:rsidR="001478A2" w:rsidRDefault="00695676">
      <w:pPr>
        <w:pStyle w:val="BodyText"/>
        <w:spacing w:line="254" w:lineRule="auto"/>
        <w:ind w:left="220" w:right="1135"/>
      </w:pPr>
      <w:r>
        <w:t>It is Robertson Wealth's policy not to engage solicitors or to pay related or non-related persons for referring potential clients to our firm. There is one exception to this policy. If one of our advisers utilizes a third-party portfolio manager offered by Howard Capital Management as a sponsor, our IAR</w:t>
      </w:r>
      <w:r>
        <w:rPr>
          <w:spacing w:val="-3"/>
        </w:rPr>
        <w:t xml:space="preserve"> </w:t>
      </w:r>
      <w:r>
        <w:t>would</w:t>
      </w:r>
      <w:r>
        <w:rPr>
          <w:spacing w:val="-2"/>
        </w:rPr>
        <w:t xml:space="preserve"> </w:t>
      </w:r>
      <w:r>
        <w:t>be</w:t>
      </w:r>
      <w:r>
        <w:rPr>
          <w:spacing w:val="-2"/>
        </w:rPr>
        <w:t xml:space="preserve"> </w:t>
      </w:r>
      <w:r>
        <w:t>a</w:t>
      </w:r>
      <w:r>
        <w:rPr>
          <w:spacing w:val="-2"/>
        </w:rPr>
        <w:t xml:space="preserve"> </w:t>
      </w:r>
      <w:r>
        <w:t>solicitor.</w:t>
      </w:r>
      <w:r>
        <w:rPr>
          <w:spacing w:val="-1"/>
        </w:rPr>
        <w:t xml:space="preserve"> </w:t>
      </w:r>
      <w:r>
        <w:t>As</w:t>
      </w:r>
      <w:r>
        <w:rPr>
          <w:spacing w:val="-2"/>
        </w:rPr>
        <w:t xml:space="preserve"> </w:t>
      </w:r>
      <w:r>
        <w:t>a</w:t>
      </w:r>
      <w:r>
        <w:rPr>
          <w:spacing w:val="-2"/>
        </w:rPr>
        <w:t xml:space="preserve"> </w:t>
      </w:r>
      <w:r>
        <w:t>solicitor,</w:t>
      </w:r>
      <w:r>
        <w:rPr>
          <w:spacing w:val="-5"/>
        </w:rPr>
        <w:t xml:space="preserve"> </w:t>
      </w:r>
      <w:r>
        <w:t>our</w:t>
      </w:r>
      <w:r>
        <w:rPr>
          <w:spacing w:val="-2"/>
        </w:rPr>
        <w:t xml:space="preserve"> </w:t>
      </w:r>
      <w:r>
        <w:t>IAR</w:t>
      </w:r>
      <w:r>
        <w:rPr>
          <w:spacing w:val="-3"/>
        </w:rPr>
        <w:t xml:space="preserve"> </w:t>
      </w:r>
      <w:r>
        <w:t>would</w:t>
      </w:r>
      <w:r>
        <w:rPr>
          <w:spacing w:val="-2"/>
        </w:rPr>
        <w:t xml:space="preserve"> </w:t>
      </w:r>
      <w:r>
        <w:t>share</w:t>
      </w:r>
      <w:r>
        <w:rPr>
          <w:spacing w:val="-2"/>
        </w:rPr>
        <w:t xml:space="preserve"> </w:t>
      </w:r>
      <w:r>
        <w:t>in</w:t>
      </w:r>
      <w:r>
        <w:rPr>
          <w:spacing w:val="-2"/>
        </w:rPr>
        <w:t xml:space="preserve"> </w:t>
      </w:r>
      <w:r>
        <w:t>the</w:t>
      </w:r>
      <w:r>
        <w:rPr>
          <w:spacing w:val="-2"/>
        </w:rPr>
        <w:t xml:space="preserve"> </w:t>
      </w:r>
      <w:r>
        <w:t>portfolio</w:t>
      </w:r>
      <w:r>
        <w:rPr>
          <w:spacing w:val="-5"/>
        </w:rPr>
        <w:t xml:space="preserve"> </w:t>
      </w:r>
      <w:r>
        <w:t>management</w:t>
      </w:r>
      <w:r>
        <w:rPr>
          <w:spacing w:val="-3"/>
        </w:rPr>
        <w:t xml:space="preserve"> </w:t>
      </w:r>
      <w:r>
        <w:t>fee</w:t>
      </w:r>
      <w:r>
        <w:rPr>
          <w:spacing w:val="-2"/>
        </w:rPr>
        <w:t xml:space="preserve"> </w:t>
      </w:r>
      <w:r>
        <w:t>with the portfolio manager.</w:t>
      </w:r>
    </w:p>
    <w:p w14:paraId="19CF708D" w14:textId="77777777" w:rsidR="001478A2" w:rsidRDefault="001478A2">
      <w:pPr>
        <w:pStyle w:val="BodyText"/>
        <w:rPr>
          <w:sz w:val="23"/>
        </w:rPr>
      </w:pPr>
    </w:p>
    <w:p w14:paraId="461D9615" w14:textId="432F0141" w:rsidR="001478A2" w:rsidRDefault="00695676">
      <w:pPr>
        <w:pStyle w:val="BodyText"/>
        <w:spacing w:line="254" w:lineRule="auto"/>
        <w:ind w:left="220" w:right="1135"/>
      </w:pPr>
      <w:r>
        <w:t>It</w:t>
      </w:r>
      <w:r>
        <w:rPr>
          <w:spacing w:val="-4"/>
        </w:rPr>
        <w:t xml:space="preserve"> </w:t>
      </w:r>
      <w:r>
        <w:t>is</w:t>
      </w:r>
      <w:r>
        <w:rPr>
          <w:spacing w:val="-4"/>
        </w:rPr>
        <w:t xml:space="preserve"> </w:t>
      </w:r>
      <w:r w:rsidR="00A55211">
        <w:t>RIMCO</w:t>
      </w:r>
      <w:r>
        <w:t>’s</w:t>
      </w:r>
      <w:r>
        <w:rPr>
          <w:spacing w:val="-4"/>
        </w:rPr>
        <w:t xml:space="preserve"> </w:t>
      </w:r>
      <w:r>
        <w:t>policy</w:t>
      </w:r>
      <w:r>
        <w:rPr>
          <w:spacing w:val="-7"/>
        </w:rPr>
        <w:t xml:space="preserve"> </w:t>
      </w:r>
      <w:r>
        <w:t>not</w:t>
      </w:r>
      <w:r>
        <w:rPr>
          <w:spacing w:val="-4"/>
        </w:rPr>
        <w:t xml:space="preserve"> </w:t>
      </w:r>
      <w:r>
        <w:t>to</w:t>
      </w:r>
      <w:r>
        <w:rPr>
          <w:spacing w:val="-5"/>
        </w:rPr>
        <w:t xml:space="preserve"> </w:t>
      </w:r>
      <w:r>
        <w:t>accept or</w:t>
      </w:r>
      <w:r>
        <w:rPr>
          <w:spacing w:val="-4"/>
        </w:rPr>
        <w:t xml:space="preserve"> </w:t>
      </w:r>
      <w:r>
        <w:t>allow</w:t>
      </w:r>
      <w:r>
        <w:rPr>
          <w:spacing w:val="-3"/>
        </w:rPr>
        <w:t xml:space="preserve"> </w:t>
      </w:r>
      <w:r>
        <w:t>our</w:t>
      </w:r>
      <w:r>
        <w:rPr>
          <w:spacing w:val="-6"/>
        </w:rPr>
        <w:t xml:space="preserve"> </w:t>
      </w:r>
      <w:r>
        <w:t>related</w:t>
      </w:r>
      <w:r>
        <w:rPr>
          <w:spacing w:val="-4"/>
        </w:rPr>
        <w:t xml:space="preserve"> </w:t>
      </w:r>
      <w:r>
        <w:t>persons</w:t>
      </w:r>
      <w:r>
        <w:rPr>
          <w:spacing w:val="-4"/>
        </w:rPr>
        <w:t xml:space="preserve"> </w:t>
      </w:r>
      <w:r>
        <w:t>to</w:t>
      </w:r>
      <w:r>
        <w:rPr>
          <w:spacing w:val="-5"/>
        </w:rPr>
        <w:t xml:space="preserve"> </w:t>
      </w:r>
      <w:r>
        <w:t>accept</w:t>
      </w:r>
      <w:r>
        <w:rPr>
          <w:spacing w:val="-3"/>
        </w:rPr>
        <w:t xml:space="preserve"> </w:t>
      </w:r>
      <w:r>
        <w:t>any</w:t>
      </w:r>
      <w:r>
        <w:rPr>
          <w:spacing w:val="-2"/>
        </w:rPr>
        <w:t xml:space="preserve"> </w:t>
      </w:r>
      <w:r>
        <w:t>form</w:t>
      </w:r>
      <w:r>
        <w:rPr>
          <w:spacing w:val="-1"/>
        </w:rPr>
        <w:t xml:space="preserve"> </w:t>
      </w:r>
      <w:r>
        <w:t>of</w:t>
      </w:r>
      <w:r>
        <w:rPr>
          <w:spacing w:val="-1"/>
        </w:rPr>
        <w:t xml:space="preserve"> </w:t>
      </w:r>
      <w:r>
        <w:t>compensation, including cash, sales awards or other prizes, from a non-client in conjunction with the advisory services we provide to our clients.</w:t>
      </w:r>
    </w:p>
    <w:p w14:paraId="78137AB1" w14:textId="77777777" w:rsidR="001478A2" w:rsidRDefault="001478A2">
      <w:pPr>
        <w:pStyle w:val="BodyText"/>
        <w:spacing w:before="8"/>
        <w:rPr>
          <w:sz w:val="35"/>
        </w:rPr>
      </w:pPr>
    </w:p>
    <w:p w14:paraId="1E56DB0E" w14:textId="77777777" w:rsidR="001478A2" w:rsidRDefault="00695676">
      <w:pPr>
        <w:pStyle w:val="Heading1"/>
      </w:pPr>
      <w:r>
        <w:t>Item</w:t>
      </w:r>
      <w:r>
        <w:rPr>
          <w:spacing w:val="-1"/>
        </w:rPr>
        <w:t xml:space="preserve"> </w:t>
      </w:r>
      <w:r>
        <w:t>15</w:t>
      </w:r>
      <w:r>
        <w:rPr>
          <w:spacing w:val="-2"/>
        </w:rPr>
        <w:t xml:space="preserve"> Custody</w:t>
      </w:r>
    </w:p>
    <w:p w14:paraId="051E5A38" w14:textId="77777777" w:rsidR="001478A2" w:rsidRDefault="001478A2">
      <w:pPr>
        <w:pStyle w:val="BodyText"/>
        <w:spacing w:before="6"/>
        <w:rPr>
          <w:b/>
          <w:sz w:val="24"/>
        </w:rPr>
      </w:pPr>
    </w:p>
    <w:p w14:paraId="7877B74F" w14:textId="1E8EA5EC" w:rsidR="001478A2" w:rsidRDefault="00695676">
      <w:pPr>
        <w:pStyle w:val="BodyText"/>
        <w:spacing w:line="254" w:lineRule="auto"/>
        <w:ind w:left="220" w:right="1135"/>
      </w:pPr>
      <w:r>
        <w:t>Rule 206(4)-2 requires advisers with custody of client assets to maintain client funds and client securities</w:t>
      </w:r>
      <w:r>
        <w:rPr>
          <w:spacing w:val="-7"/>
        </w:rPr>
        <w:t xml:space="preserve"> </w:t>
      </w:r>
      <w:r>
        <w:t>in</w:t>
      </w:r>
      <w:r>
        <w:rPr>
          <w:spacing w:val="-5"/>
        </w:rPr>
        <w:t xml:space="preserve"> </w:t>
      </w:r>
      <w:r>
        <w:t>accounts</w:t>
      </w:r>
      <w:r>
        <w:rPr>
          <w:spacing w:val="-4"/>
        </w:rPr>
        <w:t xml:space="preserve"> </w:t>
      </w:r>
      <w:r>
        <w:t>with</w:t>
      </w:r>
      <w:r>
        <w:rPr>
          <w:spacing w:val="-7"/>
        </w:rPr>
        <w:t xml:space="preserve"> </w:t>
      </w:r>
      <w:r>
        <w:t>“qualified</w:t>
      </w:r>
      <w:r>
        <w:rPr>
          <w:spacing w:val="-6"/>
        </w:rPr>
        <w:t xml:space="preserve"> </w:t>
      </w:r>
      <w:r>
        <w:t>custodians”</w:t>
      </w:r>
      <w:r>
        <w:rPr>
          <w:spacing w:val="-4"/>
        </w:rPr>
        <w:t xml:space="preserve"> </w:t>
      </w:r>
      <w:r>
        <w:t>(i.e.,</w:t>
      </w:r>
      <w:r>
        <w:rPr>
          <w:spacing w:val="-7"/>
        </w:rPr>
        <w:t xml:space="preserve"> </w:t>
      </w:r>
      <w:r>
        <w:t>banks,</w:t>
      </w:r>
      <w:r>
        <w:rPr>
          <w:spacing w:val="-4"/>
        </w:rPr>
        <w:t xml:space="preserve"> </w:t>
      </w:r>
      <w:r>
        <w:t>savings</w:t>
      </w:r>
      <w:r>
        <w:rPr>
          <w:spacing w:val="-6"/>
        </w:rPr>
        <w:t xml:space="preserve"> </w:t>
      </w:r>
      <w:r w:rsidR="00AD028A">
        <w:t>associations,</w:t>
      </w:r>
      <w:r>
        <w:rPr>
          <w:spacing w:val="-6"/>
        </w:rPr>
        <w:t xml:space="preserve"> </w:t>
      </w:r>
      <w:r>
        <w:t>and</w:t>
      </w:r>
      <w:r>
        <w:rPr>
          <w:spacing w:val="-4"/>
        </w:rPr>
        <w:t xml:space="preserve"> </w:t>
      </w:r>
      <w:r>
        <w:t>registered broker dealers). An adviser is deemed to have custody of client assets when:</w:t>
      </w:r>
    </w:p>
    <w:p w14:paraId="23C04EE8" w14:textId="3A40E0BA" w:rsidR="001478A2" w:rsidRDefault="00695676">
      <w:pPr>
        <w:pStyle w:val="ListParagraph"/>
        <w:numPr>
          <w:ilvl w:val="1"/>
          <w:numId w:val="1"/>
        </w:numPr>
        <w:tabs>
          <w:tab w:val="left" w:pos="940"/>
          <w:tab w:val="left" w:pos="941"/>
        </w:tabs>
        <w:spacing w:before="0" w:line="249" w:lineRule="auto"/>
        <w:ind w:right="2461"/>
      </w:pPr>
      <w:r>
        <w:t>It</w:t>
      </w:r>
      <w:r>
        <w:rPr>
          <w:spacing w:val="-1"/>
        </w:rPr>
        <w:t xml:space="preserve"> </w:t>
      </w:r>
      <w:r>
        <w:t>has</w:t>
      </w:r>
      <w:r>
        <w:rPr>
          <w:spacing w:val="-4"/>
        </w:rPr>
        <w:t xml:space="preserve"> </w:t>
      </w:r>
      <w:r>
        <w:t>actual</w:t>
      </w:r>
      <w:r>
        <w:rPr>
          <w:spacing w:val="-1"/>
        </w:rPr>
        <w:t xml:space="preserve"> </w:t>
      </w:r>
      <w:r>
        <w:t>possession</w:t>
      </w:r>
      <w:r>
        <w:rPr>
          <w:spacing w:val="-4"/>
        </w:rPr>
        <w:t xml:space="preserve"> </w:t>
      </w:r>
      <w:r>
        <w:t>(even</w:t>
      </w:r>
      <w:r>
        <w:rPr>
          <w:spacing w:val="-4"/>
        </w:rPr>
        <w:t xml:space="preserve"> </w:t>
      </w:r>
      <w:r>
        <w:t>if</w:t>
      </w:r>
      <w:r>
        <w:rPr>
          <w:spacing w:val="-4"/>
        </w:rPr>
        <w:t xml:space="preserve"> </w:t>
      </w:r>
      <w:r>
        <w:t>it</w:t>
      </w:r>
      <w:r>
        <w:rPr>
          <w:spacing w:val="-3"/>
        </w:rPr>
        <w:t xml:space="preserve"> </w:t>
      </w:r>
      <w:r>
        <w:t>is</w:t>
      </w:r>
      <w:r>
        <w:rPr>
          <w:spacing w:val="-7"/>
        </w:rPr>
        <w:t xml:space="preserve"> </w:t>
      </w:r>
      <w:r>
        <w:t>merely</w:t>
      </w:r>
      <w:r>
        <w:rPr>
          <w:spacing w:val="-4"/>
        </w:rPr>
        <w:t xml:space="preserve"> </w:t>
      </w:r>
      <w:r>
        <w:t>forwarding</w:t>
      </w:r>
      <w:r>
        <w:rPr>
          <w:spacing w:val="-1"/>
        </w:rPr>
        <w:t xml:space="preserve"> </w:t>
      </w:r>
      <w:r>
        <w:t>securities</w:t>
      </w:r>
      <w:r>
        <w:rPr>
          <w:spacing w:val="-4"/>
        </w:rPr>
        <w:t xml:space="preserve"> </w:t>
      </w:r>
      <w:r>
        <w:t>or</w:t>
      </w:r>
      <w:r>
        <w:rPr>
          <w:spacing w:val="-6"/>
        </w:rPr>
        <w:t xml:space="preserve"> </w:t>
      </w:r>
      <w:r>
        <w:t>funds</w:t>
      </w:r>
      <w:r>
        <w:rPr>
          <w:spacing w:val="-4"/>
        </w:rPr>
        <w:t xml:space="preserve"> </w:t>
      </w:r>
      <w:r>
        <w:t xml:space="preserve">to </w:t>
      </w:r>
      <w:r>
        <w:rPr>
          <w:spacing w:val="-2"/>
        </w:rPr>
        <w:t>another</w:t>
      </w:r>
      <w:r w:rsidR="00AD028A">
        <w:rPr>
          <w:spacing w:val="-2"/>
        </w:rPr>
        <w:t xml:space="preserve"> </w:t>
      </w:r>
      <w:r>
        <w:rPr>
          <w:spacing w:val="-2"/>
        </w:rPr>
        <w:t>custodian).</w:t>
      </w:r>
    </w:p>
    <w:p w14:paraId="239FE1D7" w14:textId="77777777" w:rsidR="001478A2" w:rsidRDefault="00695676">
      <w:pPr>
        <w:pStyle w:val="ListParagraph"/>
        <w:numPr>
          <w:ilvl w:val="1"/>
          <w:numId w:val="1"/>
        </w:numPr>
        <w:tabs>
          <w:tab w:val="left" w:pos="940"/>
          <w:tab w:val="left" w:pos="941"/>
        </w:tabs>
        <w:spacing w:before="2"/>
        <w:ind w:hanging="363"/>
      </w:pPr>
      <w:r>
        <w:t>It</w:t>
      </w:r>
      <w:r>
        <w:rPr>
          <w:spacing w:val="-4"/>
        </w:rPr>
        <w:t xml:space="preserve"> </w:t>
      </w:r>
      <w:r>
        <w:t>is</w:t>
      </w:r>
      <w:r>
        <w:rPr>
          <w:spacing w:val="-5"/>
        </w:rPr>
        <w:t xml:space="preserve"> </w:t>
      </w:r>
      <w:r>
        <w:t>authorized</w:t>
      </w:r>
      <w:r>
        <w:rPr>
          <w:spacing w:val="-4"/>
        </w:rPr>
        <w:t xml:space="preserve"> </w:t>
      </w:r>
      <w:r>
        <w:t>to</w:t>
      </w:r>
      <w:r>
        <w:rPr>
          <w:spacing w:val="-6"/>
        </w:rPr>
        <w:t xml:space="preserve"> </w:t>
      </w:r>
      <w:r>
        <w:t>deduct advisory</w:t>
      </w:r>
      <w:r>
        <w:rPr>
          <w:spacing w:val="-5"/>
        </w:rPr>
        <w:t xml:space="preserve"> </w:t>
      </w:r>
      <w:r>
        <w:t>fees</w:t>
      </w:r>
      <w:r>
        <w:rPr>
          <w:spacing w:val="-5"/>
        </w:rPr>
        <w:t xml:space="preserve"> </w:t>
      </w:r>
      <w:r>
        <w:t>or</w:t>
      </w:r>
      <w:r>
        <w:rPr>
          <w:spacing w:val="-4"/>
        </w:rPr>
        <w:t xml:space="preserve"> </w:t>
      </w:r>
      <w:r>
        <w:t>other</w:t>
      </w:r>
      <w:r>
        <w:rPr>
          <w:spacing w:val="-4"/>
        </w:rPr>
        <w:t xml:space="preserve"> </w:t>
      </w:r>
      <w:r>
        <w:t>expenses</w:t>
      </w:r>
      <w:r>
        <w:rPr>
          <w:spacing w:val="-3"/>
        </w:rPr>
        <w:t xml:space="preserve"> </w:t>
      </w:r>
      <w:r>
        <w:t>directly</w:t>
      </w:r>
      <w:r>
        <w:rPr>
          <w:spacing w:val="-5"/>
        </w:rPr>
        <w:t xml:space="preserve"> </w:t>
      </w:r>
      <w:r>
        <w:t>from</w:t>
      </w:r>
      <w:r>
        <w:rPr>
          <w:spacing w:val="-3"/>
        </w:rPr>
        <w:t xml:space="preserve"> </w:t>
      </w:r>
      <w:r>
        <w:t>a</w:t>
      </w:r>
      <w:r>
        <w:rPr>
          <w:spacing w:val="-5"/>
        </w:rPr>
        <w:t xml:space="preserve"> </w:t>
      </w:r>
      <w:r>
        <w:t>client’s</w:t>
      </w:r>
      <w:r>
        <w:rPr>
          <w:spacing w:val="-3"/>
        </w:rPr>
        <w:t xml:space="preserve"> </w:t>
      </w:r>
      <w:r>
        <w:rPr>
          <w:spacing w:val="-2"/>
        </w:rPr>
        <w:t>account.</w:t>
      </w:r>
    </w:p>
    <w:p w14:paraId="47A7BA7D" w14:textId="65FA14D6" w:rsidR="001478A2" w:rsidRDefault="00695676">
      <w:pPr>
        <w:pStyle w:val="ListParagraph"/>
        <w:numPr>
          <w:ilvl w:val="1"/>
          <w:numId w:val="1"/>
        </w:numPr>
        <w:tabs>
          <w:tab w:val="left" w:pos="940"/>
          <w:tab w:val="left" w:pos="941"/>
        </w:tabs>
        <w:spacing w:before="12" w:line="247" w:lineRule="auto"/>
        <w:ind w:right="1741"/>
      </w:pPr>
      <w:r>
        <w:t>It</w:t>
      </w:r>
      <w:r>
        <w:rPr>
          <w:spacing w:val="-5"/>
        </w:rPr>
        <w:t xml:space="preserve"> </w:t>
      </w:r>
      <w:r>
        <w:t>has</w:t>
      </w:r>
      <w:r>
        <w:rPr>
          <w:spacing w:val="-3"/>
        </w:rPr>
        <w:t xml:space="preserve"> </w:t>
      </w:r>
      <w:r>
        <w:t>authority</w:t>
      </w:r>
      <w:r>
        <w:rPr>
          <w:spacing w:val="-5"/>
        </w:rPr>
        <w:t xml:space="preserve"> </w:t>
      </w:r>
      <w:r>
        <w:t>to</w:t>
      </w:r>
      <w:r>
        <w:rPr>
          <w:spacing w:val="-6"/>
        </w:rPr>
        <w:t xml:space="preserve"> </w:t>
      </w:r>
      <w:r>
        <w:t>withdraw</w:t>
      </w:r>
      <w:r>
        <w:rPr>
          <w:spacing w:val="-8"/>
        </w:rPr>
        <w:t xml:space="preserve"> </w:t>
      </w:r>
      <w:r>
        <w:t>funds</w:t>
      </w:r>
      <w:r>
        <w:rPr>
          <w:spacing w:val="-3"/>
        </w:rPr>
        <w:t xml:space="preserve"> </w:t>
      </w:r>
      <w:r>
        <w:t>or</w:t>
      </w:r>
      <w:r>
        <w:rPr>
          <w:spacing w:val="-5"/>
        </w:rPr>
        <w:t xml:space="preserve"> </w:t>
      </w:r>
      <w:r>
        <w:t>securities</w:t>
      </w:r>
      <w:r>
        <w:rPr>
          <w:spacing w:val="-5"/>
        </w:rPr>
        <w:t xml:space="preserve"> </w:t>
      </w:r>
      <w:r>
        <w:t>from</w:t>
      </w:r>
      <w:r>
        <w:rPr>
          <w:spacing w:val="-4"/>
        </w:rPr>
        <w:t xml:space="preserve"> </w:t>
      </w:r>
      <w:r>
        <w:t>a</w:t>
      </w:r>
      <w:r>
        <w:rPr>
          <w:spacing w:val="-5"/>
        </w:rPr>
        <w:t xml:space="preserve"> </w:t>
      </w:r>
      <w:r>
        <w:t>client’s</w:t>
      </w:r>
      <w:r>
        <w:rPr>
          <w:spacing w:val="-5"/>
        </w:rPr>
        <w:t xml:space="preserve"> </w:t>
      </w:r>
      <w:r>
        <w:t>account</w:t>
      </w:r>
      <w:r>
        <w:rPr>
          <w:spacing w:val="-5"/>
        </w:rPr>
        <w:t xml:space="preserve"> </w:t>
      </w:r>
      <w:r>
        <w:t>maintained</w:t>
      </w:r>
      <w:r>
        <w:rPr>
          <w:spacing w:val="-7"/>
        </w:rPr>
        <w:t xml:space="preserve"> </w:t>
      </w:r>
      <w:r>
        <w:t xml:space="preserve">by </w:t>
      </w:r>
      <w:r>
        <w:rPr>
          <w:spacing w:val="-2"/>
        </w:rPr>
        <w:t>another</w:t>
      </w:r>
      <w:r w:rsidR="00AD028A">
        <w:rPr>
          <w:spacing w:val="-2"/>
        </w:rPr>
        <w:t xml:space="preserve"> </w:t>
      </w:r>
      <w:r>
        <w:rPr>
          <w:spacing w:val="-2"/>
        </w:rPr>
        <w:t>custodian.</w:t>
      </w:r>
    </w:p>
    <w:p w14:paraId="08AA2EE5" w14:textId="77777777" w:rsidR="001478A2" w:rsidRDefault="00695676">
      <w:pPr>
        <w:pStyle w:val="ListParagraph"/>
        <w:numPr>
          <w:ilvl w:val="1"/>
          <w:numId w:val="1"/>
        </w:numPr>
        <w:tabs>
          <w:tab w:val="left" w:pos="940"/>
          <w:tab w:val="left" w:pos="941"/>
        </w:tabs>
        <w:spacing w:before="7"/>
        <w:ind w:hanging="361"/>
      </w:pPr>
      <w:r>
        <w:t>If</w:t>
      </w:r>
      <w:r>
        <w:rPr>
          <w:spacing w:val="-3"/>
        </w:rPr>
        <w:t xml:space="preserve"> </w:t>
      </w:r>
      <w:r>
        <w:t>it</w:t>
      </w:r>
      <w:r>
        <w:rPr>
          <w:spacing w:val="-1"/>
        </w:rPr>
        <w:t xml:space="preserve"> </w:t>
      </w:r>
      <w:r>
        <w:t>acts</w:t>
      </w:r>
      <w:r>
        <w:rPr>
          <w:spacing w:val="-2"/>
        </w:rPr>
        <w:t xml:space="preserve"> </w:t>
      </w:r>
      <w:r>
        <w:t>in</w:t>
      </w:r>
      <w:r>
        <w:rPr>
          <w:spacing w:val="-6"/>
        </w:rPr>
        <w:t xml:space="preserve"> </w:t>
      </w:r>
      <w:r>
        <w:t>any</w:t>
      </w:r>
      <w:r>
        <w:rPr>
          <w:spacing w:val="-4"/>
        </w:rPr>
        <w:t xml:space="preserve"> </w:t>
      </w:r>
      <w:r>
        <w:t>capacity</w:t>
      </w:r>
      <w:r>
        <w:rPr>
          <w:spacing w:val="-2"/>
        </w:rPr>
        <w:t xml:space="preserve"> </w:t>
      </w:r>
      <w:r>
        <w:t>that</w:t>
      </w:r>
      <w:r>
        <w:rPr>
          <w:spacing w:val="1"/>
        </w:rPr>
        <w:t xml:space="preserve"> </w:t>
      </w:r>
      <w:r>
        <w:t>gives</w:t>
      </w:r>
      <w:r>
        <w:rPr>
          <w:spacing w:val="-5"/>
        </w:rPr>
        <w:t xml:space="preserve"> </w:t>
      </w:r>
      <w:r>
        <w:t>the</w:t>
      </w:r>
      <w:r>
        <w:rPr>
          <w:spacing w:val="-4"/>
        </w:rPr>
        <w:t xml:space="preserve"> </w:t>
      </w:r>
      <w:r>
        <w:t>adviser</w:t>
      </w:r>
      <w:r>
        <w:rPr>
          <w:spacing w:val="-2"/>
        </w:rPr>
        <w:t xml:space="preserve"> </w:t>
      </w:r>
      <w:r>
        <w:t>legal</w:t>
      </w:r>
      <w:r>
        <w:rPr>
          <w:spacing w:val="-3"/>
        </w:rPr>
        <w:t xml:space="preserve"> </w:t>
      </w:r>
      <w:r>
        <w:t>ownership</w:t>
      </w:r>
      <w:r>
        <w:rPr>
          <w:spacing w:val="-3"/>
        </w:rPr>
        <w:t xml:space="preserve"> </w:t>
      </w:r>
      <w:r>
        <w:t>of,</w:t>
      </w:r>
      <w:r>
        <w:rPr>
          <w:spacing w:val="-2"/>
        </w:rPr>
        <w:t xml:space="preserve"> </w:t>
      </w:r>
      <w:r>
        <w:t>or</w:t>
      </w:r>
      <w:r>
        <w:rPr>
          <w:spacing w:val="-2"/>
        </w:rPr>
        <w:t xml:space="preserve"> </w:t>
      </w:r>
      <w:r>
        <w:t>access</w:t>
      </w:r>
      <w:r>
        <w:rPr>
          <w:spacing w:val="-2"/>
        </w:rPr>
        <w:t xml:space="preserve"> </w:t>
      </w:r>
      <w:r>
        <w:t>to,</w:t>
      </w:r>
      <w:r>
        <w:rPr>
          <w:spacing w:val="-5"/>
        </w:rPr>
        <w:t xml:space="preserve"> the</w:t>
      </w:r>
    </w:p>
    <w:p w14:paraId="03D5C6BC" w14:textId="45FE4AB5" w:rsidR="001478A2" w:rsidRDefault="00695676">
      <w:pPr>
        <w:pStyle w:val="BodyText"/>
        <w:spacing w:before="9" w:line="254" w:lineRule="auto"/>
        <w:ind w:left="940" w:right="1571"/>
      </w:pPr>
      <w:proofErr w:type="gramStart"/>
      <w:r>
        <w:t>client’s</w:t>
      </w:r>
      <w:proofErr w:type="gramEnd"/>
      <w:r w:rsidR="00AD028A">
        <w:t xml:space="preserve"> </w:t>
      </w:r>
      <w:r>
        <w:t>funds</w:t>
      </w:r>
      <w:r>
        <w:rPr>
          <w:spacing w:val="-5"/>
        </w:rPr>
        <w:t xml:space="preserve"> </w:t>
      </w:r>
      <w:r>
        <w:t>or</w:t>
      </w:r>
      <w:r>
        <w:rPr>
          <w:spacing w:val="-5"/>
        </w:rPr>
        <w:t xml:space="preserve"> </w:t>
      </w:r>
      <w:r>
        <w:t>securities</w:t>
      </w:r>
      <w:r>
        <w:rPr>
          <w:spacing w:val="-5"/>
        </w:rPr>
        <w:t xml:space="preserve"> </w:t>
      </w:r>
      <w:r>
        <w:t>(e.g.,</w:t>
      </w:r>
      <w:r>
        <w:rPr>
          <w:spacing w:val="-3"/>
        </w:rPr>
        <w:t xml:space="preserve"> </w:t>
      </w:r>
      <w:r>
        <w:t>a</w:t>
      </w:r>
      <w:r>
        <w:rPr>
          <w:spacing w:val="-3"/>
        </w:rPr>
        <w:t xml:space="preserve"> </w:t>
      </w:r>
      <w:r>
        <w:t>general</w:t>
      </w:r>
      <w:r>
        <w:rPr>
          <w:spacing w:val="-4"/>
        </w:rPr>
        <w:t xml:space="preserve"> </w:t>
      </w:r>
      <w:r>
        <w:t>partner</w:t>
      </w:r>
      <w:r>
        <w:rPr>
          <w:spacing w:val="-3"/>
        </w:rPr>
        <w:t xml:space="preserve"> </w:t>
      </w:r>
      <w:r>
        <w:t>of</w:t>
      </w:r>
      <w:r>
        <w:rPr>
          <w:spacing w:val="-3"/>
        </w:rPr>
        <w:t xml:space="preserve"> </w:t>
      </w:r>
      <w:r>
        <w:t>a</w:t>
      </w:r>
      <w:r>
        <w:rPr>
          <w:spacing w:val="-5"/>
        </w:rPr>
        <w:t xml:space="preserve"> </w:t>
      </w:r>
      <w:r>
        <w:t>limited</w:t>
      </w:r>
      <w:r>
        <w:rPr>
          <w:spacing w:val="-3"/>
        </w:rPr>
        <w:t xml:space="preserve"> </w:t>
      </w:r>
      <w:r>
        <w:t>partnership,</w:t>
      </w:r>
      <w:r>
        <w:rPr>
          <w:spacing w:val="-3"/>
        </w:rPr>
        <w:t xml:space="preserve"> </w:t>
      </w:r>
      <w:r>
        <w:t>trustee</w:t>
      </w:r>
      <w:r>
        <w:rPr>
          <w:spacing w:val="-5"/>
        </w:rPr>
        <w:t xml:space="preserve"> </w:t>
      </w:r>
      <w:r>
        <w:t>of</w:t>
      </w:r>
      <w:r>
        <w:rPr>
          <w:spacing w:val="-3"/>
        </w:rPr>
        <w:t xml:space="preserve"> </w:t>
      </w:r>
      <w:r>
        <w:t>a trust, or managing member of a limited liability company).</w:t>
      </w:r>
    </w:p>
    <w:p w14:paraId="3B35CEF9" w14:textId="77777777" w:rsidR="001478A2" w:rsidRDefault="00695676">
      <w:pPr>
        <w:pStyle w:val="ListParagraph"/>
        <w:numPr>
          <w:ilvl w:val="1"/>
          <w:numId w:val="1"/>
        </w:numPr>
        <w:tabs>
          <w:tab w:val="left" w:pos="940"/>
          <w:tab w:val="left" w:pos="941"/>
        </w:tabs>
        <w:spacing w:before="0" w:line="293" w:lineRule="exact"/>
        <w:ind w:hanging="363"/>
      </w:pPr>
      <w:r>
        <w:t>If,</w:t>
      </w:r>
      <w:r>
        <w:rPr>
          <w:spacing w:val="-6"/>
        </w:rPr>
        <w:t xml:space="preserve"> </w:t>
      </w:r>
      <w:r>
        <w:t>under</w:t>
      </w:r>
      <w:r>
        <w:rPr>
          <w:spacing w:val="-3"/>
        </w:rPr>
        <w:t xml:space="preserve"> </w:t>
      </w:r>
      <w:r>
        <w:t>certain</w:t>
      </w:r>
      <w:r>
        <w:rPr>
          <w:spacing w:val="-3"/>
        </w:rPr>
        <w:t xml:space="preserve"> </w:t>
      </w:r>
      <w:r>
        <w:t>circumstances,</w:t>
      </w:r>
      <w:r>
        <w:rPr>
          <w:spacing w:val="-5"/>
        </w:rPr>
        <w:t xml:space="preserve"> </w:t>
      </w:r>
      <w:r>
        <w:t>client</w:t>
      </w:r>
      <w:r>
        <w:rPr>
          <w:spacing w:val="-2"/>
        </w:rPr>
        <w:t xml:space="preserve"> </w:t>
      </w:r>
      <w:r>
        <w:t>funds</w:t>
      </w:r>
      <w:r>
        <w:rPr>
          <w:spacing w:val="-5"/>
        </w:rPr>
        <w:t xml:space="preserve"> </w:t>
      </w:r>
      <w:r>
        <w:t>or</w:t>
      </w:r>
      <w:r>
        <w:rPr>
          <w:spacing w:val="-7"/>
        </w:rPr>
        <w:t xml:space="preserve"> </w:t>
      </w:r>
      <w:r>
        <w:t>securities</w:t>
      </w:r>
      <w:r>
        <w:rPr>
          <w:spacing w:val="-3"/>
        </w:rPr>
        <w:t xml:space="preserve"> </w:t>
      </w:r>
      <w:r>
        <w:t>are</w:t>
      </w:r>
      <w:r>
        <w:rPr>
          <w:spacing w:val="-8"/>
        </w:rPr>
        <w:t xml:space="preserve"> </w:t>
      </w:r>
      <w:r>
        <w:t>held</w:t>
      </w:r>
      <w:r>
        <w:rPr>
          <w:spacing w:val="-3"/>
        </w:rPr>
        <w:t xml:space="preserve"> </w:t>
      </w:r>
      <w:r>
        <w:t>by</w:t>
      </w:r>
      <w:r>
        <w:rPr>
          <w:spacing w:val="-3"/>
        </w:rPr>
        <w:t xml:space="preserve"> </w:t>
      </w:r>
      <w:r>
        <w:t>an</w:t>
      </w:r>
      <w:r>
        <w:rPr>
          <w:spacing w:val="-3"/>
        </w:rPr>
        <w:t xml:space="preserve"> </w:t>
      </w:r>
      <w:r>
        <w:rPr>
          <w:spacing w:val="-2"/>
        </w:rPr>
        <w:t>affiliate.</w:t>
      </w:r>
    </w:p>
    <w:p w14:paraId="1DF3F3B7" w14:textId="2AB7C0EB" w:rsidR="001478A2" w:rsidRDefault="00A55211" w:rsidP="00AD028A">
      <w:pPr>
        <w:pStyle w:val="ListParagraph"/>
        <w:numPr>
          <w:ilvl w:val="1"/>
          <w:numId w:val="1"/>
        </w:numPr>
        <w:tabs>
          <w:tab w:val="left" w:pos="940"/>
          <w:tab w:val="left" w:pos="941"/>
        </w:tabs>
        <w:spacing w:line="252" w:lineRule="auto"/>
        <w:ind w:right="1617"/>
      </w:pPr>
      <w:r>
        <w:t>RIMCO</w:t>
      </w:r>
      <w:r>
        <w:rPr>
          <w:spacing w:val="-2"/>
        </w:rPr>
        <w:t xml:space="preserve"> </w:t>
      </w:r>
      <w:r>
        <w:t>does</w:t>
      </w:r>
      <w:r>
        <w:rPr>
          <w:spacing w:val="-5"/>
        </w:rPr>
        <w:t xml:space="preserve"> </w:t>
      </w:r>
      <w:r>
        <w:t>not</w:t>
      </w:r>
      <w:r>
        <w:rPr>
          <w:spacing w:val="-2"/>
        </w:rPr>
        <w:t xml:space="preserve"> </w:t>
      </w:r>
      <w:r>
        <w:t>accept</w:t>
      </w:r>
      <w:r>
        <w:rPr>
          <w:spacing w:val="-1"/>
        </w:rPr>
        <w:t xml:space="preserve"> </w:t>
      </w:r>
      <w:r>
        <w:t>or</w:t>
      </w:r>
      <w:r>
        <w:rPr>
          <w:spacing w:val="-2"/>
        </w:rPr>
        <w:t xml:space="preserve"> </w:t>
      </w:r>
      <w:r>
        <w:t>maintain</w:t>
      </w:r>
      <w:r>
        <w:rPr>
          <w:spacing w:val="-3"/>
        </w:rPr>
        <w:t xml:space="preserve"> </w:t>
      </w:r>
      <w:r>
        <w:t>custody</w:t>
      </w:r>
      <w:r>
        <w:rPr>
          <w:spacing w:val="-3"/>
        </w:rPr>
        <w:t xml:space="preserve"> </w:t>
      </w:r>
      <w:r>
        <w:t>of</w:t>
      </w:r>
      <w:r>
        <w:rPr>
          <w:spacing w:val="-2"/>
        </w:rPr>
        <w:t xml:space="preserve"> </w:t>
      </w:r>
      <w:r>
        <w:t>client</w:t>
      </w:r>
      <w:r>
        <w:rPr>
          <w:spacing w:val="-4"/>
        </w:rPr>
        <w:t xml:space="preserve"> </w:t>
      </w:r>
      <w:r>
        <w:t>funds</w:t>
      </w:r>
      <w:r>
        <w:rPr>
          <w:spacing w:val="-3"/>
        </w:rPr>
        <w:t xml:space="preserve"> </w:t>
      </w:r>
      <w:r>
        <w:t>or</w:t>
      </w:r>
      <w:r>
        <w:rPr>
          <w:spacing w:val="-7"/>
        </w:rPr>
        <w:t xml:space="preserve"> </w:t>
      </w:r>
      <w:r>
        <w:t>securities.</w:t>
      </w:r>
      <w:r>
        <w:rPr>
          <w:spacing w:val="40"/>
        </w:rPr>
        <w:t xml:space="preserve"> </w:t>
      </w:r>
      <w:r>
        <w:t>The</w:t>
      </w:r>
      <w:r>
        <w:rPr>
          <w:spacing w:val="-6"/>
        </w:rPr>
        <w:t xml:space="preserve"> </w:t>
      </w:r>
      <w:r>
        <w:t>Firm</w:t>
      </w:r>
      <w:r>
        <w:rPr>
          <w:spacing w:val="-4"/>
        </w:rPr>
        <w:t xml:space="preserve"> </w:t>
      </w:r>
      <w:r>
        <w:t>will not</w:t>
      </w:r>
      <w:r w:rsidR="00AD028A">
        <w:t xml:space="preserve"> </w:t>
      </w:r>
      <w:r>
        <w:t>accept, hold (directly or indirectly), client funds or securities or have the ability to obtain</w:t>
      </w:r>
      <w:r>
        <w:rPr>
          <w:spacing w:val="-3"/>
        </w:rPr>
        <w:t xml:space="preserve"> </w:t>
      </w:r>
      <w:r>
        <w:t>possession</w:t>
      </w:r>
      <w:r>
        <w:rPr>
          <w:spacing w:val="-6"/>
        </w:rPr>
        <w:t xml:space="preserve"> </w:t>
      </w:r>
      <w:r>
        <w:t>of</w:t>
      </w:r>
      <w:r>
        <w:rPr>
          <w:spacing w:val="-5"/>
        </w:rPr>
        <w:t xml:space="preserve"> </w:t>
      </w:r>
      <w:r>
        <w:t>them.</w:t>
      </w:r>
      <w:r>
        <w:rPr>
          <w:spacing w:val="-4"/>
        </w:rPr>
        <w:t xml:space="preserve"> </w:t>
      </w:r>
      <w:r>
        <w:t>If</w:t>
      </w:r>
      <w:r>
        <w:rPr>
          <w:spacing w:val="-3"/>
        </w:rPr>
        <w:t xml:space="preserve"> </w:t>
      </w:r>
      <w:r>
        <w:t>the</w:t>
      </w:r>
      <w:r>
        <w:rPr>
          <w:spacing w:val="-3"/>
        </w:rPr>
        <w:t xml:space="preserve"> </w:t>
      </w:r>
      <w:r>
        <w:t>Firm</w:t>
      </w:r>
      <w:r>
        <w:rPr>
          <w:spacing w:val="-2"/>
        </w:rPr>
        <w:t xml:space="preserve"> </w:t>
      </w:r>
      <w:r>
        <w:t>inadvertently</w:t>
      </w:r>
      <w:r>
        <w:rPr>
          <w:spacing w:val="-6"/>
        </w:rPr>
        <w:t xml:space="preserve"> </w:t>
      </w:r>
      <w:r>
        <w:t>receives</w:t>
      </w:r>
      <w:r>
        <w:rPr>
          <w:spacing w:val="-3"/>
        </w:rPr>
        <w:t xml:space="preserve"> </w:t>
      </w:r>
      <w:r>
        <w:t>client</w:t>
      </w:r>
      <w:r>
        <w:rPr>
          <w:spacing w:val="-5"/>
        </w:rPr>
        <w:t xml:space="preserve"> </w:t>
      </w:r>
      <w:r>
        <w:t>funds</w:t>
      </w:r>
      <w:r>
        <w:rPr>
          <w:spacing w:val="-3"/>
        </w:rPr>
        <w:t xml:space="preserve"> </w:t>
      </w:r>
      <w:r>
        <w:t>or</w:t>
      </w:r>
      <w:r>
        <w:rPr>
          <w:spacing w:val="-4"/>
        </w:rPr>
        <w:t xml:space="preserve"> </w:t>
      </w:r>
      <w:r>
        <w:t>securities, the Firm will return such funds or securities to the client within three business days.</w:t>
      </w:r>
      <w:r w:rsidR="00AD028A">
        <w:t xml:space="preserve"> </w:t>
      </w:r>
      <w:r>
        <w:t>RIMCO</w:t>
      </w:r>
      <w:r w:rsidRPr="00AD028A">
        <w:rPr>
          <w:spacing w:val="-3"/>
        </w:rPr>
        <w:t xml:space="preserve"> </w:t>
      </w:r>
      <w:r w:rsidRPr="00AD028A">
        <w:rPr>
          <w:spacing w:val="-4"/>
        </w:rPr>
        <w:t>wil</w:t>
      </w:r>
      <w:r w:rsidR="00AD028A" w:rsidRPr="00AD028A">
        <w:rPr>
          <w:spacing w:val="-4"/>
        </w:rPr>
        <w:t>l</w:t>
      </w:r>
      <w:r w:rsidR="00AD028A">
        <w:rPr>
          <w:spacing w:val="-4"/>
        </w:rPr>
        <w:t xml:space="preserve"> </w:t>
      </w:r>
      <w:r>
        <w:t>maintain</w:t>
      </w:r>
      <w:r w:rsidRPr="00AD028A">
        <w:rPr>
          <w:spacing w:val="-7"/>
        </w:rPr>
        <w:t xml:space="preserve"> </w:t>
      </w:r>
      <w:r>
        <w:t>the</w:t>
      </w:r>
      <w:r w:rsidRPr="00AD028A">
        <w:rPr>
          <w:spacing w:val="-4"/>
        </w:rPr>
        <w:t xml:space="preserve"> </w:t>
      </w:r>
      <w:r>
        <w:t>assets</w:t>
      </w:r>
      <w:r w:rsidRPr="00AD028A">
        <w:rPr>
          <w:spacing w:val="-4"/>
        </w:rPr>
        <w:t xml:space="preserve"> </w:t>
      </w:r>
      <w:r>
        <w:t>of</w:t>
      </w:r>
      <w:r w:rsidRPr="00AD028A">
        <w:rPr>
          <w:spacing w:val="-3"/>
        </w:rPr>
        <w:t xml:space="preserve"> </w:t>
      </w:r>
      <w:r>
        <w:t>its</w:t>
      </w:r>
      <w:r w:rsidRPr="00AD028A">
        <w:rPr>
          <w:spacing w:val="-4"/>
        </w:rPr>
        <w:t xml:space="preserve"> </w:t>
      </w:r>
      <w:r>
        <w:t>advisory</w:t>
      </w:r>
      <w:r w:rsidRPr="00AD028A">
        <w:rPr>
          <w:spacing w:val="-4"/>
        </w:rPr>
        <w:t xml:space="preserve"> </w:t>
      </w:r>
      <w:r>
        <w:t>clients</w:t>
      </w:r>
      <w:r w:rsidRPr="00AD028A">
        <w:rPr>
          <w:spacing w:val="-4"/>
        </w:rPr>
        <w:t xml:space="preserve"> </w:t>
      </w:r>
      <w:r>
        <w:t>in</w:t>
      </w:r>
      <w:r w:rsidRPr="00AD028A">
        <w:rPr>
          <w:spacing w:val="-5"/>
        </w:rPr>
        <w:t xml:space="preserve"> </w:t>
      </w:r>
      <w:r>
        <w:t>accounts</w:t>
      </w:r>
      <w:r w:rsidRPr="00AD028A">
        <w:rPr>
          <w:spacing w:val="-4"/>
        </w:rPr>
        <w:t xml:space="preserve"> </w:t>
      </w:r>
      <w:r>
        <w:t>with</w:t>
      </w:r>
      <w:r w:rsidRPr="00AD028A">
        <w:rPr>
          <w:spacing w:val="-4"/>
        </w:rPr>
        <w:t xml:space="preserve"> </w:t>
      </w:r>
      <w:r>
        <w:t>a</w:t>
      </w:r>
      <w:r w:rsidRPr="00AD028A">
        <w:rPr>
          <w:spacing w:val="-4"/>
        </w:rPr>
        <w:t xml:space="preserve"> </w:t>
      </w:r>
      <w:r>
        <w:t>“qualified</w:t>
      </w:r>
      <w:r w:rsidRPr="00AD028A">
        <w:rPr>
          <w:spacing w:val="-4"/>
        </w:rPr>
        <w:t xml:space="preserve"> </w:t>
      </w:r>
      <w:r>
        <w:t>custodian”</w:t>
      </w:r>
      <w:r w:rsidRPr="00AD028A">
        <w:rPr>
          <w:spacing w:val="-8"/>
        </w:rPr>
        <w:t xml:space="preserve"> </w:t>
      </w:r>
      <w:r>
        <w:t>pursuant to</w:t>
      </w:r>
      <w:r w:rsidR="00AD028A">
        <w:t xml:space="preserve"> </w:t>
      </w:r>
      <w:r>
        <w:t>Rule 206(4)-2 under the Advisers Act and will notify advisory clients in writing of the</w:t>
      </w:r>
    </w:p>
    <w:p w14:paraId="32D96D40" w14:textId="77777777" w:rsidR="001478A2" w:rsidRDefault="001478A2">
      <w:pPr>
        <w:spacing w:line="252" w:lineRule="auto"/>
        <w:sectPr w:rsidR="001478A2" w:rsidSect="00EE2ADD">
          <w:footerReference w:type="default" r:id="rId16"/>
          <w:pgSz w:w="12240" w:h="15840"/>
          <w:pgMar w:top="1460" w:right="980" w:bottom="740" w:left="1100" w:header="0" w:footer="548" w:gutter="0"/>
          <w:pgBorders w:offsetFrom="page">
            <w:top w:val="single" w:sz="4" w:space="24" w:color="000000"/>
            <w:left w:val="single" w:sz="4" w:space="24" w:color="000000"/>
            <w:bottom w:val="single" w:sz="4" w:space="24" w:color="000000"/>
            <w:right w:val="single" w:sz="4" w:space="24" w:color="000000"/>
          </w:pgBorders>
          <w:cols w:space="720"/>
        </w:sectPr>
      </w:pPr>
    </w:p>
    <w:p w14:paraId="5A410BD0" w14:textId="542377EF" w:rsidR="001478A2" w:rsidRDefault="00695676">
      <w:pPr>
        <w:pStyle w:val="BodyText"/>
        <w:spacing w:before="80" w:line="254" w:lineRule="auto"/>
        <w:ind w:left="940" w:right="1135"/>
      </w:pPr>
      <w:proofErr w:type="gramStart"/>
      <w:r>
        <w:lastRenderedPageBreak/>
        <w:t>qualified</w:t>
      </w:r>
      <w:proofErr w:type="gramEnd"/>
      <w:r>
        <w:t xml:space="preserve"> custodian’s name, address and the manner in which the assets are maintained promptly when</w:t>
      </w:r>
      <w:r>
        <w:rPr>
          <w:spacing w:val="-2"/>
        </w:rPr>
        <w:t xml:space="preserve"> </w:t>
      </w:r>
      <w:r>
        <w:t>the</w:t>
      </w:r>
      <w:r>
        <w:rPr>
          <w:spacing w:val="-2"/>
        </w:rPr>
        <w:t xml:space="preserve"> </w:t>
      </w:r>
      <w:r>
        <w:t>account</w:t>
      </w:r>
      <w:r>
        <w:rPr>
          <w:spacing w:val="-2"/>
        </w:rPr>
        <w:t xml:space="preserve"> </w:t>
      </w:r>
      <w:r>
        <w:t>is opened</w:t>
      </w:r>
      <w:r>
        <w:rPr>
          <w:spacing w:val="-3"/>
        </w:rPr>
        <w:t xml:space="preserve"> </w:t>
      </w:r>
      <w:r>
        <w:t>and following any changes</w:t>
      </w:r>
      <w:r>
        <w:rPr>
          <w:spacing w:val="-2"/>
        </w:rPr>
        <w:t xml:space="preserve"> </w:t>
      </w:r>
      <w:r>
        <w:t>to this</w:t>
      </w:r>
      <w:r>
        <w:rPr>
          <w:spacing w:val="-2"/>
        </w:rPr>
        <w:t xml:space="preserve"> </w:t>
      </w:r>
      <w:r>
        <w:t>information. Prior to</w:t>
      </w:r>
      <w:r>
        <w:rPr>
          <w:spacing w:val="-2"/>
        </w:rPr>
        <w:t xml:space="preserve"> </w:t>
      </w:r>
      <w:r>
        <w:t>opening</w:t>
      </w:r>
      <w:r>
        <w:rPr>
          <w:spacing w:val="-5"/>
        </w:rPr>
        <w:t xml:space="preserve"> </w:t>
      </w:r>
      <w:r>
        <w:t>an</w:t>
      </w:r>
      <w:r>
        <w:rPr>
          <w:spacing w:val="-2"/>
        </w:rPr>
        <w:t xml:space="preserve"> </w:t>
      </w:r>
      <w:r>
        <w:t>account</w:t>
      </w:r>
      <w:r>
        <w:rPr>
          <w:spacing w:val="-1"/>
        </w:rPr>
        <w:t xml:space="preserve"> </w:t>
      </w:r>
      <w:r>
        <w:t>with</w:t>
      </w:r>
      <w:r>
        <w:rPr>
          <w:spacing w:val="-5"/>
        </w:rPr>
        <w:t xml:space="preserve"> </w:t>
      </w:r>
      <w:r>
        <w:t>the</w:t>
      </w:r>
      <w:r>
        <w:rPr>
          <w:spacing w:val="-2"/>
        </w:rPr>
        <w:t xml:space="preserve"> </w:t>
      </w:r>
      <w:r>
        <w:t>qualified</w:t>
      </w:r>
      <w:r>
        <w:rPr>
          <w:spacing w:val="-4"/>
        </w:rPr>
        <w:t xml:space="preserve"> </w:t>
      </w:r>
      <w:r>
        <w:t>custodian</w:t>
      </w:r>
      <w:r>
        <w:rPr>
          <w:spacing w:val="-2"/>
        </w:rPr>
        <w:t xml:space="preserve"> </w:t>
      </w:r>
      <w:r w:rsidR="00A55211">
        <w:t>RIMCO</w:t>
      </w:r>
      <w:r>
        <w:rPr>
          <w:spacing w:val="-2"/>
        </w:rPr>
        <w:t xml:space="preserve"> </w:t>
      </w:r>
      <w:r>
        <w:t>will</w:t>
      </w:r>
      <w:r>
        <w:rPr>
          <w:spacing w:val="-1"/>
        </w:rPr>
        <w:t xml:space="preserve"> </w:t>
      </w:r>
      <w:r>
        <w:t>determine</w:t>
      </w:r>
      <w:r>
        <w:rPr>
          <w:spacing w:val="-2"/>
        </w:rPr>
        <w:t xml:space="preserve"> </w:t>
      </w:r>
      <w:r>
        <w:t>that</w:t>
      </w:r>
      <w:r>
        <w:rPr>
          <w:spacing w:val="-4"/>
        </w:rPr>
        <w:t xml:space="preserve"> </w:t>
      </w:r>
      <w:r>
        <w:t>the</w:t>
      </w:r>
      <w:r>
        <w:rPr>
          <w:spacing w:val="-4"/>
        </w:rPr>
        <w:t xml:space="preserve"> </w:t>
      </w:r>
      <w:r>
        <w:t xml:space="preserve">custodian provides quarterly account statements directly to </w:t>
      </w:r>
      <w:r w:rsidR="00A55211">
        <w:t>RIMCO</w:t>
      </w:r>
      <w:r>
        <w:t>’s clients or an independent representative of the client, provided the independent representative is qualified to receive the client’s account statement.</w:t>
      </w:r>
    </w:p>
    <w:p w14:paraId="0C6F030E" w14:textId="1CE57B4B" w:rsidR="001478A2" w:rsidRDefault="00A55211">
      <w:pPr>
        <w:pStyle w:val="ListParagraph"/>
        <w:numPr>
          <w:ilvl w:val="1"/>
          <w:numId w:val="1"/>
        </w:numPr>
        <w:tabs>
          <w:tab w:val="left" w:pos="940"/>
          <w:tab w:val="left" w:pos="941"/>
        </w:tabs>
        <w:spacing w:before="0" w:line="252" w:lineRule="auto"/>
        <w:ind w:right="1079"/>
      </w:pPr>
      <w:r>
        <w:t>RIMCO will instruct clients that all client’s checks should be made payable to the account’s custodian.</w:t>
      </w:r>
      <w:r>
        <w:rPr>
          <w:spacing w:val="-2"/>
        </w:rPr>
        <w:t xml:space="preserve"> </w:t>
      </w:r>
      <w:r>
        <w:t>If</w:t>
      </w:r>
      <w:r>
        <w:rPr>
          <w:spacing w:val="-2"/>
        </w:rPr>
        <w:t xml:space="preserve"> </w:t>
      </w:r>
      <w:r>
        <w:t>a</w:t>
      </w:r>
      <w:r>
        <w:rPr>
          <w:spacing w:val="-2"/>
        </w:rPr>
        <w:t xml:space="preserve"> </w:t>
      </w:r>
      <w:r>
        <w:t>client</w:t>
      </w:r>
      <w:r>
        <w:rPr>
          <w:spacing w:val="-1"/>
        </w:rPr>
        <w:t xml:space="preserve"> </w:t>
      </w:r>
      <w:r>
        <w:t>delivers</w:t>
      </w:r>
      <w:r>
        <w:rPr>
          <w:spacing w:val="-2"/>
        </w:rPr>
        <w:t xml:space="preserve"> </w:t>
      </w:r>
      <w:r>
        <w:t>to</w:t>
      </w:r>
      <w:r>
        <w:rPr>
          <w:spacing w:val="-2"/>
        </w:rPr>
        <w:t xml:space="preserve"> </w:t>
      </w:r>
      <w:r>
        <w:t>RIMCO</w:t>
      </w:r>
      <w:r>
        <w:rPr>
          <w:spacing w:val="-4"/>
        </w:rPr>
        <w:t xml:space="preserve"> </w:t>
      </w:r>
      <w:r>
        <w:t>a</w:t>
      </w:r>
      <w:r>
        <w:rPr>
          <w:spacing w:val="-2"/>
        </w:rPr>
        <w:t xml:space="preserve"> </w:t>
      </w:r>
      <w:r>
        <w:t>check</w:t>
      </w:r>
      <w:r>
        <w:rPr>
          <w:spacing w:val="-2"/>
        </w:rPr>
        <w:t xml:space="preserve"> </w:t>
      </w:r>
      <w:r>
        <w:t>payable</w:t>
      </w:r>
      <w:r>
        <w:rPr>
          <w:spacing w:val="-4"/>
        </w:rPr>
        <w:t xml:space="preserve"> </w:t>
      </w:r>
      <w:r>
        <w:t>to</w:t>
      </w:r>
      <w:r>
        <w:rPr>
          <w:spacing w:val="-2"/>
        </w:rPr>
        <w:t xml:space="preserve"> </w:t>
      </w:r>
      <w:r>
        <w:t>the</w:t>
      </w:r>
      <w:r>
        <w:rPr>
          <w:spacing w:val="-2"/>
        </w:rPr>
        <w:t xml:space="preserve"> </w:t>
      </w:r>
      <w:r>
        <w:t>custodian</w:t>
      </w:r>
      <w:r>
        <w:rPr>
          <w:spacing w:val="-2"/>
        </w:rPr>
        <w:t xml:space="preserve"> </w:t>
      </w:r>
      <w:r>
        <w:t>or</w:t>
      </w:r>
      <w:r>
        <w:rPr>
          <w:spacing w:val="-4"/>
        </w:rPr>
        <w:t xml:space="preserve"> </w:t>
      </w:r>
      <w:r>
        <w:t>a</w:t>
      </w:r>
      <w:r>
        <w:rPr>
          <w:spacing w:val="-2"/>
        </w:rPr>
        <w:t xml:space="preserve"> </w:t>
      </w:r>
      <w:r>
        <w:t>broker</w:t>
      </w:r>
      <w:r>
        <w:rPr>
          <w:spacing w:val="-2"/>
        </w:rPr>
        <w:t xml:space="preserve"> </w:t>
      </w:r>
      <w:r>
        <w:t>dealer</w:t>
      </w:r>
      <w:r>
        <w:rPr>
          <w:spacing w:val="-2"/>
        </w:rPr>
        <w:t xml:space="preserve"> </w:t>
      </w:r>
      <w:r>
        <w:t>or delivers to RIMCO a stock certificate issued in the client’s name, RIMCO will forward the check</w:t>
      </w:r>
      <w:r w:rsidR="00AD028A">
        <w:t xml:space="preserve"> </w:t>
      </w:r>
      <w:r>
        <w:t>or the stock certificate to the custodian promptly. Under no circumstances will RIMCO accept</w:t>
      </w:r>
      <w:r w:rsidR="00AD028A">
        <w:t xml:space="preserve"> </w:t>
      </w:r>
      <w:r>
        <w:t>bearer securities from a client.</w:t>
      </w:r>
    </w:p>
    <w:p w14:paraId="19D4F76C" w14:textId="20EAD29D" w:rsidR="001478A2" w:rsidRDefault="00695676">
      <w:pPr>
        <w:pStyle w:val="ListParagraph"/>
        <w:numPr>
          <w:ilvl w:val="1"/>
          <w:numId w:val="1"/>
        </w:numPr>
        <w:tabs>
          <w:tab w:val="left" w:pos="940"/>
          <w:tab w:val="left" w:pos="941"/>
        </w:tabs>
        <w:spacing w:before="1"/>
        <w:ind w:hanging="363"/>
      </w:pPr>
      <w:r>
        <w:t>To</w:t>
      </w:r>
      <w:r>
        <w:rPr>
          <w:spacing w:val="-5"/>
        </w:rPr>
        <w:t xml:space="preserve"> </w:t>
      </w:r>
      <w:r>
        <w:t>avoid</w:t>
      </w:r>
      <w:r>
        <w:rPr>
          <w:spacing w:val="-2"/>
        </w:rPr>
        <w:t xml:space="preserve"> </w:t>
      </w:r>
      <w:r>
        <w:t>being</w:t>
      </w:r>
      <w:r>
        <w:rPr>
          <w:spacing w:val="-5"/>
        </w:rPr>
        <w:t xml:space="preserve"> </w:t>
      </w:r>
      <w:r>
        <w:t>deemed</w:t>
      </w:r>
      <w:r>
        <w:rPr>
          <w:spacing w:val="-2"/>
        </w:rPr>
        <w:t xml:space="preserve"> </w:t>
      </w:r>
      <w:r>
        <w:t>to</w:t>
      </w:r>
      <w:r>
        <w:rPr>
          <w:spacing w:val="-5"/>
        </w:rPr>
        <w:t xml:space="preserve"> </w:t>
      </w:r>
      <w:r>
        <w:t>have</w:t>
      </w:r>
      <w:r>
        <w:rPr>
          <w:spacing w:val="-4"/>
        </w:rPr>
        <w:t xml:space="preserve"> </w:t>
      </w:r>
      <w:r>
        <w:t>custody,</w:t>
      </w:r>
      <w:r>
        <w:rPr>
          <w:spacing w:val="-5"/>
        </w:rPr>
        <w:t xml:space="preserve"> </w:t>
      </w:r>
      <w:r w:rsidR="00A55211">
        <w:t>RIMCO</w:t>
      </w:r>
      <w:r>
        <w:rPr>
          <w:spacing w:val="-3"/>
        </w:rPr>
        <w:t xml:space="preserve"> </w:t>
      </w:r>
      <w:r>
        <w:t>has</w:t>
      </w:r>
      <w:r>
        <w:rPr>
          <w:spacing w:val="-1"/>
        </w:rPr>
        <w:t xml:space="preserve"> </w:t>
      </w:r>
      <w:r>
        <w:t>adopted</w:t>
      </w:r>
      <w:r>
        <w:rPr>
          <w:spacing w:val="-5"/>
        </w:rPr>
        <w:t xml:space="preserve"> </w:t>
      </w:r>
      <w:r>
        <w:t>the</w:t>
      </w:r>
      <w:r>
        <w:rPr>
          <w:spacing w:val="-6"/>
        </w:rPr>
        <w:t xml:space="preserve"> </w:t>
      </w:r>
      <w:r>
        <w:t>following</w:t>
      </w:r>
      <w:r>
        <w:rPr>
          <w:spacing w:val="-2"/>
        </w:rPr>
        <w:t xml:space="preserve"> procedures:</w:t>
      </w:r>
    </w:p>
    <w:p w14:paraId="1A249AB7" w14:textId="481ADA4B" w:rsidR="001478A2" w:rsidRDefault="00695676">
      <w:pPr>
        <w:pStyle w:val="ListParagraph"/>
        <w:numPr>
          <w:ilvl w:val="1"/>
          <w:numId w:val="1"/>
        </w:numPr>
        <w:tabs>
          <w:tab w:val="left" w:pos="940"/>
          <w:tab w:val="left" w:pos="941"/>
        </w:tabs>
        <w:spacing w:line="247" w:lineRule="auto"/>
        <w:ind w:right="1460"/>
      </w:pPr>
      <w:r>
        <w:t>Neither</w:t>
      </w:r>
      <w:r>
        <w:rPr>
          <w:spacing w:val="-3"/>
        </w:rPr>
        <w:t xml:space="preserve"> </w:t>
      </w:r>
      <w:r w:rsidR="00A55211">
        <w:t>RIMCO</w:t>
      </w:r>
      <w:r>
        <w:rPr>
          <w:spacing w:val="-4"/>
        </w:rPr>
        <w:t xml:space="preserve"> </w:t>
      </w:r>
      <w:r>
        <w:t>nor</w:t>
      </w:r>
      <w:r>
        <w:rPr>
          <w:spacing w:val="-4"/>
        </w:rPr>
        <w:t xml:space="preserve"> </w:t>
      </w:r>
      <w:r>
        <w:t>any</w:t>
      </w:r>
      <w:r>
        <w:rPr>
          <w:spacing w:val="-4"/>
        </w:rPr>
        <w:t xml:space="preserve"> </w:t>
      </w:r>
      <w:r>
        <w:t>of</w:t>
      </w:r>
      <w:r>
        <w:rPr>
          <w:spacing w:val="-4"/>
        </w:rPr>
        <w:t xml:space="preserve"> </w:t>
      </w:r>
      <w:r>
        <w:t>its</w:t>
      </w:r>
      <w:r>
        <w:rPr>
          <w:spacing w:val="-2"/>
        </w:rPr>
        <w:t xml:space="preserve"> </w:t>
      </w:r>
      <w:r>
        <w:t>staff</w:t>
      </w:r>
      <w:r>
        <w:rPr>
          <w:spacing w:val="-6"/>
        </w:rPr>
        <w:t xml:space="preserve"> </w:t>
      </w:r>
      <w:r>
        <w:t>may</w:t>
      </w:r>
      <w:r>
        <w:rPr>
          <w:spacing w:val="-4"/>
        </w:rPr>
        <w:t xml:space="preserve"> </w:t>
      </w:r>
      <w:r>
        <w:t>have</w:t>
      </w:r>
      <w:r>
        <w:rPr>
          <w:spacing w:val="-4"/>
        </w:rPr>
        <w:t xml:space="preserve"> </w:t>
      </w:r>
      <w:r>
        <w:t>signatory</w:t>
      </w:r>
      <w:r>
        <w:rPr>
          <w:spacing w:val="-4"/>
        </w:rPr>
        <w:t xml:space="preserve"> </w:t>
      </w:r>
      <w:r>
        <w:t>power</w:t>
      </w:r>
      <w:r>
        <w:rPr>
          <w:spacing w:val="-3"/>
        </w:rPr>
        <w:t xml:space="preserve"> </w:t>
      </w:r>
      <w:r>
        <w:t>over</w:t>
      </w:r>
      <w:r>
        <w:rPr>
          <w:spacing w:val="-4"/>
        </w:rPr>
        <w:t xml:space="preserve"> </w:t>
      </w:r>
      <w:r>
        <w:t>any</w:t>
      </w:r>
      <w:r>
        <w:rPr>
          <w:spacing w:val="-2"/>
        </w:rPr>
        <w:t xml:space="preserve"> </w:t>
      </w:r>
      <w:r>
        <w:t>client’s</w:t>
      </w:r>
      <w:r>
        <w:rPr>
          <w:spacing w:val="-4"/>
        </w:rPr>
        <w:t xml:space="preserve"> </w:t>
      </w:r>
      <w:r>
        <w:t>brokerage or</w:t>
      </w:r>
      <w:r w:rsidR="00AD028A">
        <w:t xml:space="preserve"> </w:t>
      </w:r>
      <w:r>
        <w:t>checking account.</w:t>
      </w:r>
    </w:p>
    <w:p w14:paraId="095025F7" w14:textId="03F0CDFB" w:rsidR="001478A2" w:rsidRDefault="00695676">
      <w:pPr>
        <w:pStyle w:val="ListParagraph"/>
        <w:numPr>
          <w:ilvl w:val="1"/>
          <w:numId w:val="1"/>
        </w:numPr>
        <w:tabs>
          <w:tab w:val="left" w:pos="940"/>
          <w:tab w:val="left" w:pos="941"/>
        </w:tabs>
        <w:spacing w:before="8" w:line="249" w:lineRule="auto"/>
        <w:ind w:right="1710"/>
      </w:pPr>
      <w:r>
        <w:t>Neither</w:t>
      </w:r>
      <w:r>
        <w:rPr>
          <w:spacing w:val="-3"/>
        </w:rPr>
        <w:t xml:space="preserve"> </w:t>
      </w:r>
      <w:r w:rsidR="00A55211">
        <w:t>RIMCO</w:t>
      </w:r>
      <w:r>
        <w:rPr>
          <w:spacing w:val="-4"/>
        </w:rPr>
        <w:t xml:space="preserve"> </w:t>
      </w:r>
      <w:r>
        <w:t>nor</w:t>
      </w:r>
      <w:r>
        <w:rPr>
          <w:spacing w:val="-2"/>
        </w:rPr>
        <w:t xml:space="preserve"> </w:t>
      </w:r>
      <w:r>
        <w:t>any</w:t>
      </w:r>
      <w:r>
        <w:rPr>
          <w:spacing w:val="-3"/>
        </w:rPr>
        <w:t xml:space="preserve"> </w:t>
      </w:r>
      <w:r>
        <w:t>of</w:t>
      </w:r>
      <w:r>
        <w:rPr>
          <w:spacing w:val="-2"/>
        </w:rPr>
        <w:t xml:space="preserve"> </w:t>
      </w:r>
      <w:r>
        <w:t>its</w:t>
      </w:r>
      <w:r>
        <w:rPr>
          <w:spacing w:val="-2"/>
        </w:rPr>
        <w:t xml:space="preserve"> </w:t>
      </w:r>
      <w:r>
        <w:t>staff</w:t>
      </w:r>
      <w:r>
        <w:rPr>
          <w:spacing w:val="-6"/>
        </w:rPr>
        <w:t xml:space="preserve"> </w:t>
      </w:r>
      <w:r>
        <w:t>may</w:t>
      </w:r>
      <w:r>
        <w:rPr>
          <w:spacing w:val="-4"/>
        </w:rPr>
        <w:t xml:space="preserve"> </w:t>
      </w:r>
      <w:r>
        <w:t>have</w:t>
      </w:r>
      <w:r>
        <w:rPr>
          <w:spacing w:val="-6"/>
        </w:rPr>
        <w:t xml:space="preserve"> </w:t>
      </w:r>
      <w:r>
        <w:t>the</w:t>
      </w:r>
      <w:r>
        <w:rPr>
          <w:spacing w:val="-4"/>
        </w:rPr>
        <w:t xml:space="preserve"> </w:t>
      </w:r>
      <w:r>
        <w:t>power</w:t>
      </w:r>
      <w:r>
        <w:rPr>
          <w:spacing w:val="-4"/>
        </w:rPr>
        <w:t xml:space="preserve"> </w:t>
      </w:r>
      <w:r>
        <w:t>to</w:t>
      </w:r>
      <w:r>
        <w:rPr>
          <w:spacing w:val="-1"/>
        </w:rPr>
        <w:t xml:space="preserve"> </w:t>
      </w:r>
      <w:r>
        <w:t>unilaterally</w:t>
      </w:r>
      <w:r>
        <w:rPr>
          <w:spacing w:val="-2"/>
        </w:rPr>
        <w:t xml:space="preserve"> </w:t>
      </w:r>
      <w:r>
        <w:t>wire</w:t>
      </w:r>
      <w:r>
        <w:rPr>
          <w:spacing w:val="-6"/>
        </w:rPr>
        <w:t xml:space="preserve"> </w:t>
      </w:r>
      <w:r>
        <w:t>funds</w:t>
      </w:r>
      <w:r>
        <w:rPr>
          <w:spacing w:val="-3"/>
        </w:rPr>
        <w:t xml:space="preserve"> </w:t>
      </w:r>
      <w:r>
        <w:t>from a</w:t>
      </w:r>
      <w:r w:rsidR="00AD028A">
        <w:t xml:space="preserve"> </w:t>
      </w:r>
      <w:r>
        <w:t>client’s account to a third party.</w:t>
      </w:r>
    </w:p>
    <w:p w14:paraId="62CD3325" w14:textId="149E106A" w:rsidR="001478A2" w:rsidRDefault="00695676">
      <w:pPr>
        <w:pStyle w:val="ListParagraph"/>
        <w:numPr>
          <w:ilvl w:val="1"/>
          <w:numId w:val="1"/>
        </w:numPr>
        <w:tabs>
          <w:tab w:val="left" w:pos="940"/>
          <w:tab w:val="left" w:pos="941"/>
        </w:tabs>
        <w:spacing w:before="3" w:line="249" w:lineRule="auto"/>
        <w:ind w:right="2111"/>
      </w:pPr>
      <w:r>
        <w:t>Neither</w:t>
      </w:r>
      <w:r>
        <w:rPr>
          <w:spacing w:val="-2"/>
        </w:rPr>
        <w:t xml:space="preserve"> </w:t>
      </w:r>
      <w:r w:rsidR="00A55211">
        <w:t>RIMCO</w:t>
      </w:r>
      <w:r>
        <w:rPr>
          <w:spacing w:val="-3"/>
        </w:rPr>
        <w:t xml:space="preserve"> </w:t>
      </w:r>
      <w:r>
        <w:t>nor</w:t>
      </w:r>
      <w:r>
        <w:rPr>
          <w:spacing w:val="-3"/>
        </w:rPr>
        <w:t xml:space="preserve"> </w:t>
      </w:r>
      <w:r>
        <w:t>any</w:t>
      </w:r>
      <w:r>
        <w:rPr>
          <w:spacing w:val="-3"/>
        </w:rPr>
        <w:t xml:space="preserve"> </w:t>
      </w:r>
      <w:r>
        <w:t>of</w:t>
      </w:r>
      <w:r>
        <w:rPr>
          <w:spacing w:val="-4"/>
        </w:rPr>
        <w:t xml:space="preserve"> </w:t>
      </w:r>
      <w:r>
        <w:t>its</w:t>
      </w:r>
      <w:r>
        <w:rPr>
          <w:spacing w:val="-3"/>
        </w:rPr>
        <w:t xml:space="preserve"> </w:t>
      </w:r>
      <w:r>
        <w:t>staff</w:t>
      </w:r>
      <w:r>
        <w:rPr>
          <w:spacing w:val="-3"/>
        </w:rPr>
        <w:t xml:space="preserve"> </w:t>
      </w:r>
      <w:r>
        <w:t>may</w:t>
      </w:r>
      <w:r>
        <w:rPr>
          <w:spacing w:val="-3"/>
        </w:rPr>
        <w:t xml:space="preserve"> </w:t>
      </w:r>
      <w:r>
        <w:t>hold</w:t>
      </w:r>
      <w:r>
        <w:rPr>
          <w:spacing w:val="-3"/>
        </w:rPr>
        <w:t xml:space="preserve"> </w:t>
      </w:r>
      <w:r>
        <w:t>any</w:t>
      </w:r>
      <w:r>
        <w:rPr>
          <w:spacing w:val="-3"/>
        </w:rPr>
        <w:t xml:space="preserve"> </w:t>
      </w:r>
      <w:r>
        <w:t>client’s</w:t>
      </w:r>
      <w:r>
        <w:rPr>
          <w:spacing w:val="-3"/>
        </w:rPr>
        <w:t xml:space="preserve"> </w:t>
      </w:r>
      <w:r>
        <w:t>securities</w:t>
      </w:r>
      <w:r>
        <w:rPr>
          <w:spacing w:val="-3"/>
        </w:rPr>
        <w:t xml:space="preserve"> </w:t>
      </w:r>
      <w:r>
        <w:t>or</w:t>
      </w:r>
      <w:r>
        <w:rPr>
          <w:spacing w:val="-3"/>
        </w:rPr>
        <w:t xml:space="preserve"> </w:t>
      </w:r>
      <w:r>
        <w:t>funds</w:t>
      </w:r>
      <w:r>
        <w:rPr>
          <w:spacing w:val="-4"/>
        </w:rPr>
        <w:t xml:space="preserve"> </w:t>
      </w:r>
      <w:r>
        <w:t>in</w:t>
      </w:r>
      <w:r>
        <w:rPr>
          <w:spacing w:val="-5"/>
        </w:rPr>
        <w:t xml:space="preserve"> </w:t>
      </w:r>
      <w:r>
        <w:t>the Adviser’s</w:t>
      </w:r>
      <w:r w:rsidR="00AD028A">
        <w:t xml:space="preserve"> </w:t>
      </w:r>
      <w:r>
        <w:t>name at any financial institution.</w:t>
      </w:r>
    </w:p>
    <w:p w14:paraId="752FF80B" w14:textId="5D4081C4" w:rsidR="001478A2" w:rsidRDefault="00695676">
      <w:pPr>
        <w:pStyle w:val="ListParagraph"/>
        <w:numPr>
          <w:ilvl w:val="1"/>
          <w:numId w:val="1"/>
        </w:numPr>
        <w:tabs>
          <w:tab w:val="left" w:pos="940"/>
          <w:tab w:val="left" w:pos="941"/>
        </w:tabs>
        <w:spacing w:before="2"/>
        <w:ind w:hanging="363"/>
      </w:pPr>
      <w:r>
        <w:t>Neither</w:t>
      </w:r>
      <w:r>
        <w:rPr>
          <w:spacing w:val="-6"/>
        </w:rPr>
        <w:t xml:space="preserve"> </w:t>
      </w:r>
      <w:r w:rsidR="00A55211">
        <w:t>RIMCO</w:t>
      </w:r>
      <w:r>
        <w:rPr>
          <w:spacing w:val="-4"/>
        </w:rPr>
        <w:t xml:space="preserve"> </w:t>
      </w:r>
      <w:r>
        <w:t>nor</w:t>
      </w:r>
      <w:r>
        <w:rPr>
          <w:spacing w:val="-3"/>
        </w:rPr>
        <w:t xml:space="preserve"> </w:t>
      </w:r>
      <w:r>
        <w:t>any</w:t>
      </w:r>
      <w:r>
        <w:rPr>
          <w:spacing w:val="-3"/>
        </w:rPr>
        <w:t xml:space="preserve"> </w:t>
      </w:r>
      <w:r>
        <w:t>of</w:t>
      </w:r>
      <w:r>
        <w:rPr>
          <w:spacing w:val="-3"/>
        </w:rPr>
        <w:t xml:space="preserve"> </w:t>
      </w:r>
      <w:r>
        <w:t>its</w:t>
      </w:r>
      <w:r>
        <w:rPr>
          <w:spacing w:val="-2"/>
        </w:rPr>
        <w:t xml:space="preserve"> </w:t>
      </w:r>
      <w:r>
        <w:t>staff</w:t>
      </w:r>
      <w:r>
        <w:rPr>
          <w:spacing w:val="-7"/>
        </w:rPr>
        <w:t xml:space="preserve"> </w:t>
      </w:r>
      <w:r>
        <w:t>may</w:t>
      </w:r>
      <w:r>
        <w:rPr>
          <w:spacing w:val="-4"/>
        </w:rPr>
        <w:t xml:space="preserve"> </w:t>
      </w:r>
      <w:r>
        <w:t>physically</w:t>
      </w:r>
      <w:r>
        <w:rPr>
          <w:spacing w:val="-2"/>
        </w:rPr>
        <w:t xml:space="preserve"> </w:t>
      </w:r>
      <w:r>
        <w:t>hold</w:t>
      </w:r>
      <w:r>
        <w:rPr>
          <w:spacing w:val="-7"/>
        </w:rPr>
        <w:t xml:space="preserve"> </w:t>
      </w:r>
      <w:r>
        <w:t>the</w:t>
      </w:r>
      <w:r>
        <w:rPr>
          <w:spacing w:val="-4"/>
        </w:rPr>
        <w:t xml:space="preserve"> </w:t>
      </w:r>
      <w:r>
        <w:t>cash</w:t>
      </w:r>
      <w:r>
        <w:rPr>
          <w:spacing w:val="-3"/>
        </w:rPr>
        <w:t xml:space="preserve"> </w:t>
      </w:r>
      <w:r>
        <w:t>or</w:t>
      </w:r>
      <w:r>
        <w:rPr>
          <w:spacing w:val="-4"/>
        </w:rPr>
        <w:t xml:space="preserve"> </w:t>
      </w:r>
      <w:r>
        <w:t>securities</w:t>
      </w:r>
      <w:r>
        <w:rPr>
          <w:spacing w:val="-4"/>
        </w:rPr>
        <w:t xml:space="preserve"> </w:t>
      </w:r>
      <w:r>
        <w:t>of</w:t>
      </w:r>
      <w:r>
        <w:rPr>
          <w:spacing w:val="-3"/>
        </w:rPr>
        <w:t xml:space="preserve"> </w:t>
      </w:r>
      <w:r>
        <w:t>any</w:t>
      </w:r>
      <w:r>
        <w:rPr>
          <w:spacing w:val="-4"/>
        </w:rPr>
        <w:t xml:space="preserve"> </w:t>
      </w:r>
      <w:r>
        <w:rPr>
          <w:spacing w:val="-2"/>
        </w:rPr>
        <w:t>client.</w:t>
      </w:r>
    </w:p>
    <w:p w14:paraId="4C4BA386" w14:textId="0EE8617E" w:rsidR="001478A2" w:rsidRDefault="00695676">
      <w:pPr>
        <w:pStyle w:val="ListParagraph"/>
        <w:numPr>
          <w:ilvl w:val="1"/>
          <w:numId w:val="1"/>
        </w:numPr>
        <w:tabs>
          <w:tab w:val="left" w:pos="940"/>
          <w:tab w:val="left" w:pos="941"/>
        </w:tabs>
        <w:spacing w:line="247" w:lineRule="auto"/>
        <w:ind w:right="2472"/>
      </w:pPr>
      <w:r>
        <w:t>Neither</w:t>
      </w:r>
      <w:r>
        <w:rPr>
          <w:spacing w:val="-3"/>
        </w:rPr>
        <w:t xml:space="preserve"> </w:t>
      </w:r>
      <w:r w:rsidR="00A55211">
        <w:t>RIMCO</w:t>
      </w:r>
      <w:r>
        <w:rPr>
          <w:spacing w:val="-6"/>
        </w:rPr>
        <w:t xml:space="preserve"> </w:t>
      </w:r>
      <w:r>
        <w:t>nor</w:t>
      </w:r>
      <w:r>
        <w:rPr>
          <w:spacing w:val="-4"/>
        </w:rPr>
        <w:t xml:space="preserve"> </w:t>
      </w:r>
      <w:r>
        <w:t>any</w:t>
      </w:r>
      <w:r>
        <w:rPr>
          <w:spacing w:val="-3"/>
        </w:rPr>
        <w:t xml:space="preserve"> </w:t>
      </w:r>
      <w:r>
        <w:t>of</w:t>
      </w:r>
      <w:r>
        <w:rPr>
          <w:spacing w:val="-4"/>
        </w:rPr>
        <w:t xml:space="preserve"> </w:t>
      </w:r>
      <w:r>
        <w:t>its</w:t>
      </w:r>
      <w:r>
        <w:rPr>
          <w:spacing w:val="-4"/>
        </w:rPr>
        <w:t xml:space="preserve"> </w:t>
      </w:r>
      <w:r>
        <w:t>staff</w:t>
      </w:r>
      <w:r>
        <w:rPr>
          <w:spacing w:val="-6"/>
        </w:rPr>
        <w:t xml:space="preserve"> </w:t>
      </w:r>
      <w:r>
        <w:t>may</w:t>
      </w:r>
      <w:r>
        <w:rPr>
          <w:spacing w:val="-4"/>
        </w:rPr>
        <w:t xml:space="preserve"> </w:t>
      </w:r>
      <w:r>
        <w:t>have</w:t>
      </w:r>
      <w:r>
        <w:rPr>
          <w:spacing w:val="-4"/>
        </w:rPr>
        <w:t xml:space="preserve"> </w:t>
      </w:r>
      <w:r>
        <w:t>general</w:t>
      </w:r>
      <w:r>
        <w:rPr>
          <w:spacing w:val="-3"/>
        </w:rPr>
        <w:t xml:space="preserve"> </w:t>
      </w:r>
      <w:r>
        <w:t>power</w:t>
      </w:r>
      <w:r>
        <w:rPr>
          <w:spacing w:val="-1"/>
        </w:rPr>
        <w:t xml:space="preserve"> </w:t>
      </w:r>
      <w:r>
        <w:t>of</w:t>
      </w:r>
      <w:r>
        <w:rPr>
          <w:spacing w:val="-4"/>
        </w:rPr>
        <w:t xml:space="preserve"> </w:t>
      </w:r>
      <w:r>
        <w:t>attorney</w:t>
      </w:r>
      <w:r>
        <w:rPr>
          <w:spacing w:val="-4"/>
        </w:rPr>
        <w:t xml:space="preserve"> </w:t>
      </w:r>
      <w:r>
        <w:t>over</w:t>
      </w:r>
      <w:r>
        <w:rPr>
          <w:spacing w:val="-3"/>
        </w:rPr>
        <w:t xml:space="preserve"> </w:t>
      </w:r>
      <w:r>
        <w:t xml:space="preserve">a </w:t>
      </w:r>
      <w:r>
        <w:rPr>
          <w:spacing w:val="-2"/>
        </w:rPr>
        <w:t>client’s</w:t>
      </w:r>
      <w:r w:rsidR="00AD028A">
        <w:rPr>
          <w:spacing w:val="-2"/>
        </w:rPr>
        <w:t xml:space="preserve"> </w:t>
      </w:r>
      <w:r>
        <w:rPr>
          <w:spacing w:val="-2"/>
        </w:rPr>
        <w:t>account.</w:t>
      </w:r>
    </w:p>
    <w:p w14:paraId="0CCD2A51" w14:textId="77777777" w:rsidR="001478A2" w:rsidRDefault="001478A2">
      <w:pPr>
        <w:pStyle w:val="BodyText"/>
        <w:spacing w:before="7"/>
        <w:rPr>
          <w:sz w:val="24"/>
        </w:rPr>
      </w:pPr>
    </w:p>
    <w:p w14:paraId="35DD28B6" w14:textId="7F6BE700" w:rsidR="001478A2" w:rsidRDefault="00695676">
      <w:pPr>
        <w:pStyle w:val="BodyText"/>
        <w:spacing w:line="254" w:lineRule="auto"/>
        <w:ind w:left="179" w:right="1135"/>
      </w:pPr>
      <w:r>
        <w:t>The</w:t>
      </w:r>
      <w:r>
        <w:rPr>
          <w:spacing w:val="-3"/>
        </w:rPr>
        <w:t xml:space="preserve"> </w:t>
      </w:r>
      <w:r w:rsidR="00A55211">
        <w:t>RIMCO</w:t>
      </w:r>
      <w:r>
        <w:rPr>
          <w:spacing w:val="-3"/>
        </w:rPr>
        <w:t xml:space="preserve"> </w:t>
      </w:r>
      <w:r>
        <w:t>Investment</w:t>
      </w:r>
      <w:r>
        <w:rPr>
          <w:spacing w:val="-2"/>
        </w:rPr>
        <w:t xml:space="preserve"> </w:t>
      </w:r>
      <w:r>
        <w:t>Advisory</w:t>
      </w:r>
      <w:r>
        <w:rPr>
          <w:spacing w:val="-2"/>
        </w:rPr>
        <w:t xml:space="preserve"> </w:t>
      </w:r>
      <w:r>
        <w:t>Agreement</w:t>
      </w:r>
      <w:r>
        <w:rPr>
          <w:spacing w:val="-4"/>
        </w:rPr>
        <w:t xml:space="preserve"> </w:t>
      </w:r>
      <w:r>
        <w:t>discloses</w:t>
      </w:r>
      <w:r>
        <w:rPr>
          <w:spacing w:val="-3"/>
        </w:rPr>
        <w:t xml:space="preserve"> </w:t>
      </w:r>
      <w:r>
        <w:t>that</w:t>
      </w:r>
      <w:r>
        <w:rPr>
          <w:spacing w:val="-2"/>
        </w:rPr>
        <w:t xml:space="preserve"> </w:t>
      </w:r>
      <w:r w:rsidR="00AD028A">
        <w:t>clients’</w:t>
      </w:r>
      <w:r>
        <w:rPr>
          <w:spacing w:val="-5"/>
        </w:rPr>
        <w:t xml:space="preserve"> </w:t>
      </w:r>
      <w:r>
        <w:t>fees</w:t>
      </w:r>
      <w:r>
        <w:rPr>
          <w:spacing w:val="-3"/>
        </w:rPr>
        <w:t xml:space="preserve"> </w:t>
      </w:r>
      <w:r>
        <w:t>are</w:t>
      </w:r>
      <w:r>
        <w:rPr>
          <w:spacing w:val="-5"/>
        </w:rPr>
        <w:t xml:space="preserve"> </w:t>
      </w:r>
      <w:r>
        <w:t>to</w:t>
      </w:r>
      <w:r>
        <w:rPr>
          <w:spacing w:val="-3"/>
        </w:rPr>
        <w:t xml:space="preserve"> </w:t>
      </w:r>
      <w:r>
        <w:t>be</w:t>
      </w:r>
      <w:r>
        <w:rPr>
          <w:spacing w:val="-5"/>
        </w:rPr>
        <w:t xml:space="preserve"> </w:t>
      </w:r>
      <w:r>
        <w:t>deducted</w:t>
      </w:r>
      <w:r>
        <w:rPr>
          <w:spacing w:val="-3"/>
        </w:rPr>
        <w:t xml:space="preserve"> </w:t>
      </w:r>
      <w:r>
        <w:t>from</w:t>
      </w:r>
      <w:r>
        <w:rPr>
          <w:spacing w:val="-2"/>
        </w:rPr>
        <w:t xml:space="preserve"> </w:t>
      </w:r>
      <w:r>
        <w:t>their investment account.</w:t>
      </w:r>
      <w:r>
        <w:rPr>
          <w:spacing w:val="40"/>
        </w:rPr>
        <w:t xml:space="preserve"> </w:t>
      </w:r>
      <w:r>
        <w:t xml:space="preserve">Once the fees are calculated, </w:t>
      </w:r>
      <w:r w:rsidR="00A55211">
        <w:t>RIMCO</w:t>
      </w:r>
      <w:r>
        <w:t xml:space="preserve"> will notify the client’s custodian the amount of the fee to be deducted from the client’s account. There is no standing letter of authorization for the</w:t>
      </w:r>
      <w:r w:rsidR="00AD028A">
        <w:t xml:space="preserve"> </w:t>
      </w:r>
      <w:r>
        <w:t xml:space="preserve">client to have </w:t>
      </w:r>
      <w:r w:rsidR="00A55211">
        <w:t>RIMCO</w:t>
      </w:r>
      <w:r>
        <w:t xml:space="preserve"> fees deducted from his/her investment account.</w:t>
      </w:r>
    </w:p>
    <w:p w14:paraId="006FAC4E" w14:textId="77777777" w:rsidR="001478A2" w:rsidRDefault="00695676">
      <w:pPr>
        <w:pStyle w:val="Heading1"/>
        <w:tabs>
          <w:tab w:val="left" w:pos="1559"/>
        </w:tabs>
        <w:spacing w:before="73"/>
      </w:pPr>
      <w:r>
        <w:t>Item</w:t>
      </w:r>
      <w:r>
        <w:rPr>
          <w:spacing w:val="-5"/>
        </w:rPr>
        <w:t xml:space="preserve"> 16</w:t>
      </w:r>
      <w:r>
        <w:tab/>
        <w:t>Investment</w:t>
      </w:r>
      <w:r>
        <w:rPr>
          <w:spacing w:val="-13"/>
        </w:rPr>
        <w:t xml:space="preserve"> </w:t>
      </w:r>
      <w:r>
        <w:rPr>
          <w:spacing w:val="-2"/>
        </w:rPr>
        <w:t>Discretion</w:t>
      </w:r>
    </w:p>
    <w:p w14:paraId="5731EC2C" w14:textId="77777777" w:rsidR="001478A2" w:rsidRDefault="001478A2">
      <w:pPr>
        <w:pStyle w:val="BodyText"/>
        <w:spacing w:before="6"/>
        <w:rPr>
          <w:b/>
          <w:sz w:val="24"/>
        </w:rPr>
      </w:pPr>
    </w:p>
    <w:p w14:paraId="313E4AE6" w14:textId="7C15826D" w:rsidR="001478A2" w:rsidRDefault="00A55211">
      <w:pPr>
        <w:pStyle w:val="BodyText"/>
        <w:spacing w:line="254" w:lineRule="auto"/>
        <w:ind w:left="220" w:right="1065"/>
      </w:pPr>
      <w:r>
        <w:t>RIMCO provides discretionary and non-discretionary asset management services. If a discretionary account is opened the account agreement gives power of attorney to the adviser to have discretion over</w:t>
      </w:r>
      <w:r>
        <w:rPr>
          <w:spacing w:val="-3"/>
        </w:rPr>
        <w:t xml:space="preserve"> </w:t>
      </w:r>
      <w:r>
        <w:t>the</w:t>
      </w:r>
      <w:r>
        <w:rPr>
          <w:spacing w:val="-4"/>
        </w:rPr>
        <w:t xml:space="preserve"> </w:t>
      </w:r>
      <w:r>
        <w:t>account.</w:t>
      </w:r>
      <w:r>
        <w:rPr>
          <w:spacing w:val="40"/>
        </w:rPr>
        <w:t xml:space="preserve"> </w:t>
      </w:r>
      <w:r>
        <w:t>A</w:t>
      </w:r>
      <w:r>
        <w:rPr>
          <w:spacing w:val="-6"/>
        </w:rPr>
        <w:t xml:space="preserve"> </w:t>
      </w:r>
      <w:r>
        <w:t>non-discretionary</w:t>
      </w:r>
      <w:r>
        <w:rPr>
          <w:spacing w:val="-3"/>
        </w:rPr>
        <w:t xml:space="preserve"> </w:t>
      </w:r>
      <w:r>
        <w:t>account</w:t>
      </w:r>
      <w:r>
        <w:rPr>
          <w:spacing w:val="-1"/>
        </w:rPr>
        <w:t xml:space="preserve"> </w:t>
      </w:r>
      <w:r>
        <w:t>would</w:t>
      </w:r>
      <w:r>
        <w:rPr>
          <w:spacing w:val="-4"/>
        </w:rPr>
        <w:t xml:space="preserve"> </w:t>
      </w:r>
      <w:r>
        <w:t>require</w:t>
      </w:r>
      <w:r>
        <w:rPr>
          <w:spacing w:val="-6"/>
        </w:rPr>
        <w:t xml:space="preserve"> </w:t>
      </w:r>
      <w:r>
        <w:t>that</w:t>
      </w:r>
      <w:r>
        <w:rPr>
          <w:spacing w:val="-1"/>
        </w:rPr>
        <w:t xml:space="preserve"> </w:t>
      </w:r>
      <w:r>
        <w:t>the</w:t>
      </w:r>
      <w:r>
        <w:rPr>
          <w:spacing w:val="-2"/>
        </w:rPr>
        <w:t xml:space="preserve"> </w:t>
      </w:r>
      <w:r>
        <w:t>adviser</w:t>
      </w:r>
      <w:r>
        <w:rPr>
          <w:spacing w:val="-3"/>
        </w:rPr>
        <w:t xml:space="preserve"> </w:t>
      </w:r>
      <w:r>
        <w:t>talk</w:t>
      </w:r>
      <w:r>
        <w:rPr>
          <w:spacing w:val="-7"/>
        </w:rPr>
        <w:t xml:space="preserve"> </w:t>
      </w:r>
      <w:r>
        <w:t>with</w:t>
      </w:r>
      <w:r>
        <w:rPr>
          <w:spacing w:val="-5"/>
        </w:rPr>
        <w:t xml:space="preserve"> </w:t>
      </w:r>
      <w:r>
        <w:t>the</w:t>
      </w:r>
      <w:r>
        <w:rPr>
          <w:spacing w:val="-3"/>
        </w:rPr>
        <w:t xml:space="preserve"> </w:t>
      </w:r>
      <w:r>
        <w:t>client</w:t>
      </w:r>
      <w:r>
        <w:rPr>
          <w:spacing w:val="-4"/>
        </w:rPr>
        <w:t xml:space="preserve"> </w:t>
      </w:r>
      <w:r>
        <w:t>and gain permission to place any trades in the client’s account.</w:t>
      </w:r>
    </w:p>
    <w:p w14:paraId="3DCC229C" w14:textId="77777777" w:rsidR="001478A2" w:rsidRDefault="001478A2">
      <w:pPr>
        <w:pStyle w:val="BodyText"/>
        <w:spacing w:before="2"/>
        <w:rPr>
          <w:sz w:val="23"/>
        </w:rPr>
      </w:pPr>
    </w:p>
    <w:p w14:paraId="5B589855" w14:textId="77777777" w:rsidR="001478A2" w:rsidRDefault="00695676">
      <w:pPr>
        <w:pStyle w:val="Heading1"/>
        <w:tabs>
          <w:tab w:val="left" w:pos="1559"/>
        </w:tabs>
      </w:pPr>
      <w:r>
        <w:t>Item</w:t>
      </w:r>
      <w:r>
        <w:rPr>
          <w:spacing w:val="-5"/>
        </w:rPr>
        <w:t xml:space="preserve"> 17</w:t>
      </w:r>
      <w:r>
        <w:tab/>
        <w:t>Voting</w:t>
      </w:r>
      <w:r>
        <w:rPr>
          <w:spacing w:val="-13"/>
        </w:rPr>
        <w:t xml:space="preserve"> </w:t>
      </w:r>
      <w:r>
        <w:t>Client</w:t>
      </w:r>
      <w:r>
        <w:rPr>
          <w:spacing w:val="-13"/>
        </w:rPr>
        <w:t xml:space="preserve"> </w:t>
      </w:r>
      <w:r>
        <w:rPr>
          <w:spacing w:val="-2"/>
        </w:rPr>
        <w:t>Securities</w:t>
      </w:r>
    </w:p>
    <w:p w14:paraId="70D8D0AA" w14:textId="77777777" w:rsidR="001478A2" w:rsidRDefault="001478A2">
      <w:pPr>
        <w:pStyle w:val="BodyText"/>
        <w:spacing w:before="6"/>
        <w:rPr>
          <w:b/>
          <w:sz w:val="24"/>
        </w:rPr>
      </w:pPr>
    </w:p>
    <w:p w14:paraId="48C9F727" w14:textId="77777777" w:rsidR="001478A2" w:rsidRDefault="00695676">
      <w:pPr>
        <w:pStyle w:val="BodyText"/>
        <w:spacing w:line="254" w:lineRule="auto"/>
        <w:ind w:left="220" w:right="1135"/>
      </w:pPr>
      <w:r>
        <w:t>Robertson</w:t>
      </w:r>
      <w:r>
        <w:rPr>
          <w:spacing w:val="-4"/>
        </w:rPr>
        <w:t xml:space="preserve"> </w:t>
      </w:r>
      <w:r>
        <w:t>Wealth</w:t>
      </w:r>
      <w:r>
        <w:rPr>
          <w:spacing w:val="-2"/>
        </w:rPr>
        <w:t xml:space="preserve"> </w:t>
      </w:r>
      <w:r>
        <w:t>will</w:t>
      </w:r>
      <w:r>
        <w:rPr>
          <w:spacing w:val="-2"/>
        </w:rPr>
        <w:t xml:space="preserve"> </w:t>
      </w:r>
      <w:r>
        <w:t>not</w:t>
      </w:r>
      <w:r>
        <w:rPr>
          <w:spacing w:val="-4"/>
        </w:rPr>
        <w:t xml:space="preserve"> </w:t>
      </w:r>
      <w:r>
        <w:t>take</w:t>
      </w:r>
      <w:r>
        <w:rPr>
          <w:spacing w:val="-2"/>
        </w:rPr>
        <w:t xml:space="preserve"> </w:t>
      </w:r>
      <w:r>
        <w:t>any</w:t>
      </w:r>
      <w:r>
        <w:rPr>
          <w:spacing w:val="-2"/>
        </w:rPr>
        <w:t xml:space="preserve"> </w:t>
      </w:r>
      <w:r>
        <w:t>action</w:t>
      </w:r>
      <w:r>
        <w:rPr>
          <w:spacing w:val="-2"/>
        </w:rPr>
        <w:t xml:space="preserve"> </w:t>
      </w:r>
      <w:r>
        <w:t>or</w:t>
      </w:r>
      <w:r>
        <w:rPr>
          <w:spacing w:val="-4"/>
        </w:rPr>
        <w:t xml:space="preserve"> </w:t>
      </w:r>
      <w:r>
        <w:t>render</w:t>
      </w:r>
      <w:r>
        <w:rPr>
          <w:spacing w:val="-4"/>
        </w:rPr>
        <w:t xml:space="preserve"> </w:t>
      </w:r>
      <w:r>
        <w:t>any</w:t>
      </w:r>
      <w:r>
        <w:rPr>
          <w:spacing w:val="-2"/>
        </w:rPr>
        <w:t xml:space="preserve"> </w:t>
      </w:r>
      <w:r>
        <w:t>advice</w:t>
      </w:r>
      <w:r>
        <w:rPr>
          <w:spacing w:val="-2"/>
        </w:rPr>
        <w:t xml:space="preserve"> </w:t>
      </w:r>
      <w:r>
        <w:t>with</w:t>
      </w:r>
      <w:r>
        <w:rPr>
          <w:spacing w:val="-5"/>
        </w:rPr>
        <w:t xml:space="preserve"> </w:t>
      </w:r>
      <w:r>
        <w:t>respect</w:t>
      </w:r>
      <w:r>
        <w:rPr>
          <w:spacing w:val="-2"/>
        </w:rPr>
        <w:t xml:space="preserve"> </w:t>
      </w:r>
      <w:r>
        <w:t>to voting</w:t>
      </w:r>
      <w:r>
        <w:rPr>
          <w:spacing w:val="-2"/>
        </w:rPr>
        <w:t xml:space="preserve"> </w:t>
      </w:r>
      <w:r>
        <w:t>of</w:t>
      </w:r>
      <w:r>
        <w:rPr>
          <w:spacing w:val="-2"/>
        </w:rPr>
        <w:t xml:space="preserve"> </w:t>
      </w:r>
      <w:r>
        <w:t>proxies solicited</w:t>
      </w:r>
      <w:r>
        <w:rPr>
          <w:spacing w:val="-1"/>
        </w:rPr>
        <w:t xml:space="preserve"> </w:t>
      </w:r>
      <w:r>
        <w:t>by,</w:t>
      </w:r>
      <w:r>
        <w:rPr>
          <w:spacing w:val="-2"/>
        </w:rPr>
        <w:t xml:space="preserve"> </w:t>
      </w:r>
      <w:r>
        <w:t>or</w:t>
      </w:r>
      <w:r>
        <w:rPr>
          <w:spacing w:val="-1"/>
        </w:rPr>
        <w:t xml:space="preserve"> </w:t>
      </w:r>
      <w:r>
        <w:t>with</w:t>
      </w:r>
      <w:r>
        <w:rPr>
          <w:spacing w:val="-4"/>
        </w:rPr>
        <w:t xml:space="preserve"> </w:t>
      </w:r>
      <w:r>
        <w:t>respect to,</w:t>
      </w:r>
      <w:r>
        <w:rPr>
          <w:spacing w:val="-2"/>
        </w:rPr>
        <w:t xml:space="preserve"> </w:t>
      </w:r>
      <w:r>
        <w:t>the issuers</w:t>
      </w:r>
      <w:r>
        <w:rPr>
          <w:spacing w:val="-1"/>
        </w:rPr>
        <w:t xml:space="preserve"> </w:t>
      </w:r>
      <w:r>
        <w:t>of</w:t>
      </w:r>
      <w:r>
        <w:rPr>
          <w:spacing w:val="-1"/>
        </w:rPr>
        <w:t xml:space="preserve"> </w:t>
      </w:r>
      <w:r>
        <w:t>securities</w:t>
      </w:r>
      <w:r>
        <w:rPr>
          <w:spacing w:val="-3"/>
        </w:rPr>
        <w:t xml:space="preserve"> </w:t>
      </w:r>
      <w:r>
        <w:t>in which</w:t>
      </w:r>
      <w:r>
        <w:rPr>
          <w:spacing w:val="-1"/>
        </w:rPr>
        <w:t xml:space="preserve"> </w:t>
      </w:r>
      <w:r>
        <w:t>client’s</w:t>
      </w:r>
      <w:r>
        <w:rPr>
          <w:spacing w:val="-1"/>
        </w:rPr>
        <w:t xml:space="preserve"> </w:t>
      </w:r>
      <w:r>
        <w:t>assets may</w:t>
      </w:r>
      <w:r>
        <w:rPr>
          <w:spacing w:val="-7"/>
        </w:rPr>
        <w:t xml:space="preserve"> </w:t>
      </w:r>
      <w:r>
        <w:t>be</w:t>
      </w:r>
      <w:r>
        <w:rPr>
          <w:spacing w:val="-1"/>
        </w:rPr>
        <w:t xml:space="preserve"> </w:t>
      </w:r>
      <w:r>
        <w:t>invested.</w:t>
      </w:r>
    </w:p>
    <w:p w14:paraId="071B7481" w14:textId="77777777" w:rsidR="001478A2" w:rsidRDefault="00695676">
      <w:pPr>
        <w:pStyle w:val="Heading1"/>
        <w:tabs>
          <w:tab w:val="left" w:pos="1559"/>
        </w:tabs>
        <w:spacing w:before="199"/>
      </w:pPr>
      <w:r>
        <w:t>Item</w:t>
      </w:r>
      <w:r>
        <w:rPr>
          <w:spacing w:val="-5"/>
        </w:rPr>
        <w:t xml:space="preserve"> 18</w:t>
      </w:r>
      <w:r>
        <w:tab/>
      </w:r>
      <w:r>
        <w:rPr>
          <w:spacing w:val="-2"/>
        </w:rPr>
        <w:t>Financial</w:t>
      </w:r>
      <w:r>
        <w:rPr>
          <w:spacing w:val="1"/>
        </w:rPr>
        <w:t xml:space="preserve"> </w:t>
      </w:r>
      <w:r>
        <w:rPr>
          <w:spacing w:val="-2"/>
        </w:rPr>
        <w:t>Information</w:t>
      </w:r>
    </w:p>
    <w:p w14:paraId="43512A77" w14:textId="77777777" w:rsidR="001478A2" w:rsidRDefault="001478A2">
      <w:pPr>
        <w:pStyle w:val="BodyText"/>
        <w:spacing w:before="9"/>
        <w:rPr>
          <w:b/>
          <w:sz w:val="24"/>
        </w:rPr>
      </w:pPr>
    </w:p>
    <w:p w14:paraId="1BD6FA83" w14:textId="1AE9E1AC" w:rsidR="001478A2" w:rsidRDefault="00A55211">
      <w:pPr>
        <w:pStyle w:val="BodyText"/>
        <w:spacing w:line="254" w:lineRule="auto"/>
        <w:ind w:left="220" w:right="1135"/>
      </w:pPr>
      <w:r>
        <w:t>RIMCO</w:t>
      </w:r>
      <w:r>
        <w:rPr>
          <w:spacing w:val="-1"/>
        </w:rPr>
        <w:t xml:space="preserve"> </w:t>
      </w:r>
      <w:r>
        <w:t>does</w:t>
      </w:r>
      <w:r>
        <w:rPr>
          <w:spacing w:val="-4"/>
        </w:rPr>
        <w:t xml:space="preserve"> </w:t>
      </w:r>
      <w:r>
        <w:t>not</w:t>
      </w:r>
      <w:r>
        <w:rPr>
          <w:spacing w:val="-4"/>
        </w:rPr>
        <w:t xml:space="preserve"> </w:t>
      </w:r>
      <w:r>
        <w:t>require</w:t>
      </w:r>
      <w:r>
        <w:rPr>
          <w:spacing w:val="-2"/>
        </w:rPr>
        <w:t xml:space="preserve"> </w:t>
      </w:r>
      <w:r>
        <w:t>or</w:t>
      </w:r>
      <w:r>
        <w:rPr>
          <w:spacing w:val="-4"/>
        </w:rPr>
        <w:t xml:space="preserve"> </w:t>
      </w:r>
      <w:r>
        <w:t>solicit payment</w:t>
      </w:r>
      <w:r>
        <w:rPr>
          <w:spacing w:val="-3"/>
        </w:rPr>
        <w:t xml:space="preserve"> </w:t>
      </w:r>
      <w:r>
        <w:t>of</w:t>
      </w:r>
      <w:r>
        <w:rPr>
          <w:spacing w:val="-4"/>
        </w:rPr>
        <w:t xml:space="preserve"> </w:t>
      </w:r>
      <w:r>
        <w:t>fees</w:t>
      </w:r>
      <w:r>
        <w:rPr>
          <w:spacing w:val="-3"/>
        </w:rPr>
        <w:t xml:space="preserve"> </w:t>
      </w:r>
      <w:r>
        <w:t>in</w:t>
      </w:r>
      <w:r>
        <w:rPr>
          <w:spacing w:val="-2"/>
        </w:rPr>
        <w:t xml:space="preserve"> </w:t>
      </w:r>
      <w:r>
        <w:t>excess</w:t>
      </w:r>
      <w:r>
        <w:rPr>
          <w:spacing w:val="-3"/>
        </w:rPr>
        <w:t xml:space="preserve"> </w:t>
      </w:r>
      <w:r>
        <w:t>of</w:t>
      </w:r>
      <w:r>
        <w:rPr>
          <w:spacing w:val="-4"/>
        </w:rPr>
        <w:t xml:space="preserve"> </w:t>
      </w:r>
      <w:r>
        <w:t>$500</w:t>
      </w:r>
      <w:r>
        <w:rPr>
          <w:spacing w:val="-2"/>
        </w:rPr>
        <w:t xml:space="preserve"> </w:t>
      </w:r>
      <w:r>
        <w:t>per</w:t>
      </w:r>
      <w:r>
        <w:rPr>
          <w:spacing w:val="-1"/>
        </w:rPr>
        <w:t xml:space="preserve"> </w:t>
      </w:r>
      <w:r>
        <w:t>client</w:t>
      </w:r>
      <w:r>
        <w:rPr>
          <w:spacing w:val="32"/>
        </w:rPr>
        <w:t xml:space="preserve"> </w:t>
      </w:r>
      <w:r>
        <w:t>more</w:t>
      </w:r>
      <w:r>
        <w:rPr>
          <w:spacing w:val="-4"/>
        </w:rPr>
        <w:t xml:space="preserve"> </w:t>
      </w:r>
      <w:r>
        <w:t>than</w:t>
      </w:r>
      <w:r>
        <w:rPr>
          <w:spacing w:val="-4"/>
        </w:rPr>
        <w:t xml:space="preserve"> </w:t>
      </w:r>
      <w:r>
        <w:t>six</w:t>
      </w:r>
      <w:r>
        <w:rPr>
          <w:spacing w:val="-1"/>
        </w:rPr>
        <w:t xml:space="preserve"> </w:t>
      </w:r>
      <w:r>
        <w:t xml:space="preserve">months in advance of services rendered. Therefore, we are not required to provide financial statements to </w:t>
      </w:r>
      <w:r>
        <w:rPr>
          <w:spacing w:val="-2"/>
        </w:rPr>
        <w:t>clients.</w:t>
      </w:r>
    </w:p>
    <w:p w14:paraId="215540EB" w14:textId="77777777" w:rsidR="001478A2" w:rsidRDefault="001478A2">
      <w:pPr>
        <w:pStyle w:val="BodyText"/>
        <w:spacing w:before="1"/>
        <w:rPr>
          <w:sz w:val="23"/>
        </w:rPr>
      </w:pPr>
    </w:p>
    <w:p w14:paraId="5EA83C3B" w14:textId="1C9B7C11" w:rsidR="001478A2" w:rsidRDefault="00695676">
      <w:pPr>
        <w:pStyle w:val="BodyText"/>
        <w:spacing w:line="254" w:lineRule="auto"/>
        <w:ind w:left="220" w:right="1181"/>
        <w:jc w:val="both"/>
      </w:pPr>
      <w:r>
        <w:t xml:space="preserve">As an advisory firm we are also required to disclose any financial condition that is likely to impair our ability to meet our contractual obligations. </w:t>
      </w:r>
      <w:r w:rsidR="00A55211">
        <w:t>RIMCO</w:t>
      </w:r>
      <w:r>
        <w:t xml:space="preserve"> has no additional financial circumstances to report. </w:t>
      </w:r>
      <w:r w:rsidR="00A55211">
        <w:t>RIMCO</w:t>
      </w:r>
      <w:r>
        <w:t xml:space="preserve"> has not been the subject of a</w:t>
      </w:r>
      <w:r>
        <w:rPr>
          <w:spacing w:val="36"/>
        </w:rPr>
        <w:t xml:space="preserve"> </w:t>
      </w:r>
      <w:r>
        <w:t>bankruptcy petition at any time.</w:t>
      </w:r>
    </w:p>
    <w:p w14:paraId="771B7A7F" w14:textId="77777777" w:rsidR="001478A2" w:rsidRDefault="001478A2">
      <w:pPr>
        <w:spacing w:line="254" w:lineRule="auto"/>
        <w:jc w:val="both"/>
        <w:sectPr w:rsidR="001478A2" w:rsidSect="00EE2ADD">
          <w:pgSz w:w="12240" w:h="15840"/>
          <w:pgMar w:top="1380" w:right="980" w:bottom="780" w:left="1100" w:header="0" w:footer="548" w:gutter="0"/>
          <w:pgBorders w:offsetFrom="page">
            <w:top w:val="single" w:sz="4" w:space="24" w:color="000000"/>
            <w:left w:val="single" w:sz="4" w:space="24" w:color="000000"/>
            <w:bottom w:val="single" w:sz="4" w:space="24" w:color="000000"/>
            <w:right w:val="single" w:sz="4" w:space="24" w:color="000000"/>
          </w:pgBorders>
          <w:cols w:space="720"/>
        </w:sectPr>
      </w:pPr>
    </w:p>
    <w:p w14:paraId="74375CE2" w14:textId="77777777" w:rsidR="001478A2" w:rsidRDefault="00695676">
      <w:pPr>
        <w:pStyle w:val="Heading1"/>
        <w:spacing w:before="69"/>
      </w:pPr>
      <w:r>
        <w:lastRenderedPageBreak/>
        <w:t>Privacy</w:t>
      </w:r>
      <w:r>
        <w:rPr>
          <w:spacing w:val="-9"/>
        </w:rPr>
        <w:t xml:space="preserve"> </w:t>
      </w:r>
      <w:r>
        <w:rPr>
          <w:spacing w:val="-2"/>
        </w:rPr>
        <w:t>Policy</w:t>
      </w:r>
    </w:p>
    <w:p w14:paraId="0AF348F5" w14:textId="1D1D4F23" w:rsidR="001478A2" w:rsidRDefault="00695676">
      <w:pPr>
        <w:pStyle w:val="BodyText"/>
        <w:spacing w:before="18" w:line="254" w:lineRule="auto"/>
        <w:ind w:left="220" w:right="1135"/>
      </w:pPr>
      <w:r>
        <w:t xml:space="preserve">In accordance with Gramm Leach Bliley and SEC Regulation S-P, </w:t>
      </w:r>
      <w:r w:rsidR="00A55211">
        <w:t>RIMCO</w:t>
      </w:r>
      <w:r>
        <w:t xml:space="preserve"> is required to provide notice to clients about its privacy policies. </w:t>
      </w:r>
      <w:r w:rsidR="00A55211">
        <w:t>RIMCO</w:t>
      </w:r>
      <w:r>
        <w:t xml:space="preserve"> must describe conditions under which we may disclose nonpublic personal information about our clients to nonaffiliated third parties. Privacy of consumer</w:t>
      </w:r>
      <w:r>
        <w:rPr>
          <w:spacing w:val="-2"/>
        </w:rPr>
        <w:t xml:space="preserve"> </w:t>
      </w:r>
      <w:r>
        <w:t>non-public</w:t>
      </w:r>
      <w:r>
        <w:rPr>
          <w:spacing w:val="-2"/>
        </w:rPr>
        <w:t xml:space="preserve"> </w:t>
      </w:r>
      <w:r>
        <w:t>personal</w:t>
      </w:r>
      <w:r>
        <w:rPr>
          <w:spacing w:val="-4"/>
        </w:rPr>
        <w:t xml:space="preserve"> </w:t>
      </w:r>
      <w:r>
        <w:t>information</w:t>
      </w:r>
      <w:r>
        <w:rPr>
          <w:spacing w:val="-5"/>
        </w:rPr>
        <w:t xml:space="preserve"> </w:t>
      </w:r>
      <w:r>
        <w:t>is</w:t>
      </w:r>
      <w:r>
        <w:rPr>
          <w:spacing w:val="-4"/>
        </w:rPr>
        <w:t xml:space="preserve"> </w:t>
      </w:r>
      <w:r>
        <w:t>codified</w:t>
      </w:r>
      <w:r>
        <w:rPr>
          <w:spacing w:val="-4"/>
        </w:rPr>
        <w:t xml:space="preserve"> </w:t>
      </w:r>
      <w:r>
        <w:t>under</w:t>
      </w:r>
      <w:r>
        <w:rPr>
          <w:spacing w:val="-4"/>
        </w:rPr>
        <w:t xml:space="preserve"> </w:t>
      </w:r>
      <w:r>
        <w:t>17</w:t>
      </w:r>
      <w:r>
        <w:rPr>
          <w:spacing w:val="-2"/>
        </w:rPr>
        <w:t xml:space="preserve"> </w:t>
      </w:r>
      <w:r>
        <w:t>CFR</w:t>
      </w:r>
      <w:r>
        <w:rPr>
          <w:spacing w:val="-4"/>
        </w:rPr>
        <w:t xml:space="preserve"> </w:t>
      </w:r>
      <w:r>
        <w:t>Part</w:t>
      </w:r>
      <w:r>
        <w:rPr>
          <w:spacing w:val="-1"/>
        </w:rPr>
        <w:t xml:space="preserve"> </w:t>
      </w:r>
      <w:r>
        <w:t>248.30</w:t>
      </w:r>
      <w:r>
        <w:rPr>
          <w:spacing w:val="-5"/>
        </w:rPr>
        <w:t xml:space="preserve"> </w:t>
      </w:r>
      <w:r>
        <w:t>of</w:t>
      </w:r>
      <w:r>
        <w:rPr>
          <w:spacing w:val="-2"/>
        </w:rPr>
        <w:t xml:space="preserve"> </w:t>
      </w:r>
      <w:r>
        <w:t>Regulation</w:t>
      </w:r>
      <w:r>
        <w:rPr>
          <w:spacing w:val="-5"/>
        </w:rPr>
        <w:t xml:space="preserve"> </w:t>
      </w:r>
      <w:r>
        <w:t>S-P and requires every regulated entity to adopt policies and procedures that address administrative, technical and physical safeguards for the protection of clients’ non-public personal information.</w:t>
      </w:r>
    </w:p>
    <w:p w14:paraId="3242A669" w14:textId="77777777" w:rsidR="001478A2" w:rsidRDefault="00695676">
      <w:pPr>
        <w:pStyle w:val="BodyText"/>
        <w:spacing w:line="254" w:lineRule="auto"/>
        <w:ind w:left="220" w:right="1065"/>
      </w:pPr>
      <w:r>
        <w:t>In order to protect the technical and physical safeguards for the protection of clients’ non-public personal information all advisers’ and staffs’ computers are encrypted. Administrative safeguards require</w:t>
      </w:r>
      <w:r>
        <w:rPr>
          <w:spacing w:val="-4"/>
        </w:rPr>
        <w:t xml:space="preserve"> </w:t>
      </w:r>
      <w:r>
        <w:t>all</w:t>
      </w:r>
      <w:r>
        <w:rPr>
          <w:spacing w:val="-1"/>
        </w:rPr>
        <w:t xml:space="preserve"> </w:t>
      </w:r>
      <w:r>
        <w:t>advisers</w:t>
      </w:r>
      <w:r>
        <w:rPr>
          <w:spacing w:val="-2"/>
        </w:rPr>
        <w:t xml:space="preserve"> </w:t>
      </w:r>
      <w:r>
        <w:t>and</w:t>
      </w:r>
      <w:r>
        <w:rPr>
          <w:spacing w:val="-5"/>
        </w:rPr>
        <w:t xml:space="preserve"> </w:t>
      </w:r>
      <w:r>
        <w:t>staff</w:t>
      </w:r>
      <w:r>
        <w:rPr>
          <w:spacing w:val="-2"/>
        </w:rPr>
        <w:t xml:space="preserve"> </w:t>
      </w:r>
      <w:r>
        <w:t>to</w:t>
      </w:r>
      <w:r>
        <w:rPr>
          <w:spacing w:val="-2"/>
        </w:rPr>
        <w:t xml:space="preserve"> </w:t>
      </w:r>
      <w:r>
        <w:t>use</w:t>
      </w:r>
      <w:r>
        <w:rPr>
          <w:spacing w:val="-2"/>
        </w:rPr>
        <w:t xml:space="preserve"> </w:t>
      </w:r>
      <w:r>
        <w:t>passwords</w:t>
      </w:r>
      <w:r>
        <w:rPr>
          <w:spacing w:val="-4"/>
        </w:rPr>
        <w:t xml:space="preserve"> </w:t>
      </w:r>
      <w:r>
        <w:t>that</w:t>
      </w:r>
      <w:r>
        <w:rPr>
          <w:spacing w:val="-1"/>
        </w:rPr>
        <w:t xml:space="preserve"> </w:t>
      </w:r>
      <w:r>
        <w:t>are</w:t>
      </w:r>
      <w:r>
        <w:rPr>
          <w:spacing w:val="-4"/>
        </w:rPr>
        <w:t xml:space="preserve"> </w:t>
      </w:r>
      <w:r>
        <w:t>changed</w:t>
      </w:r>
      <w:r>
        <w:rPr>
          <w:spacing w:val="-2"/>
        </w:rPr>
        <w:t xml:space="preserve"> </w:t>
      </w:r>
      <w:r>
        <w:t>on</w:t>
      </w:r>
      <w:r>
        <w:rPr>
          <w:spacing w:val="-2"/>
        </w:rPr>
        <w:t xml:space="preserve"> </w:t>
      </w:r>
      <w:r>
        <w:t>a</w:t>
      </w:r>
      <w:r>
        <w:rPr>
          <w:spacing w:val="-4"/>
        </w:rPr>
        <w:t xml:space="preserve"> </w:t>
      </w:r>
      <w:r>
        <w:t>quarterly</w:t>
      </w:r>
      <w:r>
        <w:rPr>
          <w:spacing w:val="-2"/>
        </w:rPr>
        <w:t xml:space="preserve"> </w:t>
      </w:r>
      <w:r>
        <w:t>basis</w:t>
      </w:r>
      <w:r>
        <w:rPr>
          <w:spacing w:val="-2"/>
        </w:rPr>
        <w:t xml:space="preserve"> </w:t>
      </w:r>
      <w:r>
        <w:t>and</w:t>
      </w:r>
      <w:r>
        <w:rPr>
          <w:spacing w:val="-2"/>
        </w:rPr>
        <w:t xml:space="preserve"> </w:t>
      </w:r>
      <w:r>
        <w:t>software</w:t>
      </w:r>
      <w:r>
        <w:rPr>
          <w:spacing w:val="-2"/>
        </w:rPr>
        <w:t xml:space="preserve"> </w:t>
      </w:r>
      <w:r>
        <w:t>that protects against cybersecurity.</w:t>
      </w:r>
    </w:p>
    <w:p w14:paraId="41F6E7F4" w14:textId="77777777" w:rsidR="001478A2" w:rsidRDefault="001478A2">
      <w:pPr>
        <w:pStyle w:val="BodyText"/>
        <w:spacing w:before="11"/>
      </w:pPr>
    </w:p>
    <w:p w14:paraId="382D655E" w14:textId="717E0E9C" w:rsidR="001478A2" w:rsidRDefault="00A55211">
      <w:pPr>
        <w:pStyle w:val="BodyText"/>
        <w:spacing w:line="254" w:lineRule="auto"/>
        <w:ind w:left="220" w:right="1186"/>
      </w:pPr>
      <w:r>
        <w:t>RIMCO has developed policies and procedures designed to protect the non-public personal information of our clients. RIMCO</w:t>
      </w:r>
      <w:r>
        <w:rPr>
          <w:spacing w:val="40"/>
        </w:rPr>
        <w:t xml:space="preserve"> </w:t>
      </w:r>
      <w:r>
        <w:t>does</w:t>
      </w:r>
      <w:r>
        <w:rPr>
          <w:spacing w:val="40"/>
        </w:rPr>
        <w:t xml:space="preserve"> </w:t>
      </w:r>
      <w:r>
        <w:t>not</w:t>
      </w:r>
      <w:r>
        <w:rPr>
          <w:spacing w:val="40"/>
        </w:rPr>
        <w:t xml:space="preserve"> </w:t>
      </w:r>
      <w:r>
        <w:t>disclose</w:t>
      </w:r>
      <w:r>
        <w:rPr>
          <w:spacing w:val="40"/>
        </w:rPr>
        <w:t xml:space="preserve"> </w:t>
      </w:r>
      <w:r>
        <w:t>any</w:t>
      </w:r>
      <w:r>
        <w:rPr>
          <w:spacing w:val="40"/>
        </w:rPr>
        <w:t xml:space="preserve"> </w:t>
      </w:r>
      <w:r>
        <w:t>nonpublic</w:t>
      </w:r>
      <w:r>
        <w:rPr>
          <w:spacing w:val="40"/>
        </w:rPr>
        <w:t xml:space="preserve"> </w:t>
      </w:r>
      <w:r>
        <w:t>personal</w:t>
      </w:r>
      <w:r>
        <w:rPr>
          <w:spacing w:val="40"/>
        </w:rPr>
        <w:t xml:space="preserve"> </w:t>
      </w:r>
      <w:r>
        <w:t>information</w:t>
      </w:r>
      <w:r>
        <w:rPr>
          <w:spacing w:val="40"/>
        </w:rPr>
        <w:t xml:space="preserve"> </w:t>
      </w:r>
      <w:r>
        <w:t>about our</w:t>
      </w:r>
      <w:r w:rsidR="001D0E0A">
        <w:t xml:space="preserve"> </w:t>
      </w:r>
      <w:r>
        <w:t>clients or former clients to any nonaffiliated</w:t>
      </w:r>
      <w:r>
        <w:rPr>
          <w:spacing w:val="40"/>
        </w:rPr>
        <w:t xml:space="preserve"> </w:t>
      </w:r>
      <w:r>
        <w:t>third parties,</w:t>
      </w:r>
      <w:r>
        <w:rPr>
          <w:spacing w:val="40"/>
        </w:rPr>
        <w:t xml:space="preserve"> </w:t>
      </w:r>
      <w:r>
        <w:t>except</w:t>
      </w:r>
      <w:r>
        <w:rPr>
          <w:spacing w:val="40"/>
        </w:rPr>
        <w:t xml:space="preserve"> </w:t>
      </w:r>
      <w:r>
        <w:t>as</w:t>
      </w:r>
      <w:r>
        <w:rPr>
          <w:spacing w:val="40"/>
        </w:rPr>
        <w:t xml:space="preserve"> </w:t>
      </w:r>
      <w:r>
        <w:t>permitted by law.</w:t>
      </w:r>
      <w:r>
        <w:rPr>
          <w:spacing w:val="40"/>
        </w:rPr>
        <w:t xml:space="preserve"> </w:t>
      </w:r>
      <w:r>
        <w:t>In</w:t>
      </w:r>
      <w:r>
        <w:rPr>
          <w:spacing w:val="-2"/>
        </w:rPr>
        <w:t xml:space="preserve"> </w:t>
      </w:r>
      <w:r>
        <w:t>the course of</w:t>
      </w:r>
      <w:r>
        <w:rPr>
          <w:spacing w:val="80"/>
        </w:rPr>
        <w:t xml:space="preserve"> </w:t>
      </w:r>
      <w:r>
        <w:t>servicing a client's account, RIMCO may share some information with its service providers,</w:t>
      </w:r>
      <w:r>
        <w:rPr>
          <w:spacing w:val="-3"/>
        </w:rPr>
        <w:t xml:space="preserve"> </w:t>
      </w:r>
      <w:r>
        <w:t>such</w:t>
      </w:r>
      <w:r>
        <w:rPr>
          <w:spacing w:val="-3"/>
        </w:rPr>
        <w:t xml:space="preserve"> </w:t>
      </w:r>
      <w:r>
        <w:t>as</w:t>
      </w:r>
      <w:r>
        <w:rPr>
          <w:spacing w:val="-3"/>
        </w:rPr>
        <w:t xml:space="preserve"> </w:t>
      </w:r>
      <w:r>
        <w:t>transfer</w:t>
      </w:r>
      <w:r>
        <w:rPr>
          <w:spacing w:val="-5"/>
        </w:rPr>
        <w:t xml:space="preserve"> </w:t>
      </w:r>
      <w:r>
        <w:t>agents,</w:t>
      </w:r>
      <w:r>
        <w:rPr>
          <w:spacing w:val="-3"/>
        </w:rPr>
        <w:t xml:space="preserve"> </w:t>
      </w:r>
      <w:r>
        <w:t>custodians,</w:t>
      </w:r>
      <w:r>
        <w:rPr>
          <w:spacing w:val="-3"/>
        </w:rPr>
        <w:t xml:space="preserve"> </w:t>
      </w:r>
      <w:r>
        <w:t>broker-dealers,</w:t>
      </w:r>
      <w:r>
        <w:rPr>
          <w:spacing w:val="-3"/>
        </w:rPr>
        <w:t xml:space="preserve"> </w:t>
      </w:r>
      <w:r>
        <w:t>accountants,</w:t>
      </w:r>
      <w:r>
        <w:rPr>
          <w:spacing w:val="-3"/>
        </w:rPr>
        <w:t xml:space="preserve"> </w:t>
      </w:r>
      <w:r>
        <w:t>and</w:t>
      </w:r>
      <w:r>
        <w:rPr>
          <w:spacing w:val="-3"/>
        </w:rPr>
        <w:t xml:space="preserve"> </w:t>
      </w:r>
      <w:r>
        <w:t>lawyers.</w:t>
      </w:r>
      <w:r>
        <w:rPr>
          <w:spacing w:val="-5"/>
        </w:rPr>
        <w:t xml:space="preserve"> </w:t>
      </w:r>
      <w:r>
        <w:t>We</w:t>
      </w:r>
      <w:r>
        <w:rPr>
          <w:spacing w:val="-5"/>
        </w:rPr>
        <w:t xml:space="preserve"> </w:t>
      </w:r>
      <w:r>
        <w:t>restrict internal access to non-public personal information of our clients to those associated persons of RIMCO who don’t need access to this information in order to provide services to our clients.</w:t>
      </w:r>
    </w:p>
    <w:p w14:paraId="409685F0" w14:textId="761D21D8" w:rsidR="001478A2" w:rsidRDefault="00A55211">
      <w:pPr>
        <w:pStyle w:val="BodyText"/>
        <w:spacing w:line="254" w:lineRule="auto"/>
        <w:ind w:left="220" w:right="1135"/>
      </w:pPr>
      <w:r>
        <w:t>RIMCO</w:t>
      </w:r>
      <w:r>
        <w:rPr>
          <w:spacing w:val="-2"/>
        </w:rPr>
        <w:t xml:space="preserve"> </w:t>
      </w:r>
      <w:r>
        <w:t>provides</w:t>
      </w:r>
      <w:r>
        <w:rPr>
          <w:spacing w:val="-4"/>
        </w:rPr>
        <w:t xml:space="preserve"> </w:t>
      </w:r>
      <w:r>
        <w:t>a</w:t>
      </w:r>
      <w:r>
        <w:rPr>
          <w:spacing w:val="-2"/>
        </w:rPr>
        <w:t xml:space="preserve"> </w:t>
      </w:r>
      <w:r>
        <w:t>copy</w:t>
      </w:r>
      <w:r>
        <w:rPr>
          <w:spacing w:val="-5"/>
        </w:rPr>
        <w:t xml:space="preserve"> </w:t>
      </w:r>
      <w:r>
        <w:t>of</w:t>
      </w:r>
      <w:r>
        <w:rPr>
          <w:spacing w:val="-2"/>
        </w:rPr>
        <w:t xml:space="preserve"> </w:t>
      </w:r>
      <w:r>
        <w:t>our</w:t>
      </w:r>
      <w:r>
        <w:rPr>
          <w:spacing w:val="-2"/>
        </w:rPr>
        <w:t xml:space="preserve"> </w:t>
      </w:r>
      <w:r>
        <w:t>Privacy</w:t>
      </w:r>
      <w:r>
        <w:rPr>
          <w:spacing w:val="-2"/>
        </w:rPr>
        <w:t xml:space="preserve"> </w:t>
      </w:r>
      <w:r>
        <w:t>Policy</w:t>
      </w:r>
      <w:r>
        <w:rPr>
          <w:spacing w:val="-4"/>
        </w:rPr>
        <w:t xml:space="preserve"> </w:t>
      </w:r>
      <w:r>
        <w:t>upon</w:t>
      </w:r>
      <w:r>
        <w:rPr>
          <w:spacing w:val="-5"/>
        </w:rPr>
        <w:t xml:space="preserve"> </w:t>
      </w:r>
      <w:r>
        <w:t>the</w:t>
      </w:r>
      <w:r>
        <w:rPr>
          <w:spacing w:val="-4"/>
        </w:rPr>
        <w:t xml:space="preserve"> </w:t>
      </w:r>
      <w:r>
        <w:t>establishment</w:t>
      </w:r>
      <w:r>
        <w:rPr>
          <w:spacing w:val="-1"/>
        </w:rPr>
        <w:t xml:space="preserve"> </w:t>
      </w:r>
      <w:r>
        <w:t>of</w:t>
      </w:r>
      <w:r>
        <w:rPr>
          <w:spacing w:val="-2"/>
        </w:rPr>
        <w:t xml:space="preserve"> </w:t>
      </w:r>
      <w:r>
        <w:t>the</w:t>
      </w:r>
      <w:r>
        <w:rPr>
          <w:spacing w:val="-2"/>
        </w:rPr>
        <w:t xml:space="preserve"> </w:t>
      </w:r>
      <w:r>
        <w:t>customer</w:t>
      </w:r>
      <w:r>
        <w:rPr>
          <w:spacing w:val="-3"/>
        </w:rPr>
        <w:t xml:space="preserve"> </w:t>
      </w:r>
      <w:r>
        <w:t xml:space="preserve">relationship. This is generally when the person fills out new account paperwork. You will receive a privacy policy every twelve months as </w:t>
      </w:r>
      <w:r w:rsidR="00AD028A">
        <w:t>long as</w:t>
      </w:r>
      <w:r>
        <w:t xml:space="preserve"> you remain a client.</w:t>
      </w:r>
    </w:p>
    <w:p w14:paraId="699D2A44" w14:textId="5F98B7A0" w:rsidR="001478A2" w:rsidRDefault="00695676">
      <w:pPr>
        <w:pStyle w:val="BodyText"/>
        <w:spacing w:line="254" w:lineRule="auto"/>
        <w:ind w:left="220" w:right="1197"/>
        <w:jc w:val="both"/>
      </w:pPr>
      <w:r>
        <w:t>It</w:t>
      </w:r>
      <w:r>
        <w:rPr>
          <w:spacing w:val="-1"/>
        </w:rPr>
        <w:t xml:space="preserve"> </w:t>
      </w:r>
      <w:r>
        <w:t>has</w:t>
      </w:r>
      <w:r>
        <w:rPr>
          <w:spacing w:val="-2"/>
        </w:rPr>
        <w:t xml:space="preserve"> </w:t>
      </w:r>
      <w:r>
        <w:t>always</w:t>
      </w:r>
      <w:r>
        <w:rPr>
          <w:spacing w:val="-2"/>
        </w:rPr>
        <w:t xml:space="preserve"> </w:t>
      </w:r>
      <w:r>
        <w:t>been</w:t>
      </w:r>
      <w:r>
        <w:rPr>
          <w:spacing w:val="-2"/>
        </w:rPr>
        <w:t xml:space="preserve"> </w:t>
      </w:r>
      <w:r>
        <w:t>and</w:t>
      </w:r>
      <w:r>
        <w:rPr>
          <w:spacing w:val="-4"/>
        </w:rPr>
        <w:t xml:space="preserve"> </w:t>
      </w:r>
      <w:r>
        <w:t>will</w:t>
      </w:r>
      <w:r>
        <w:rPr>
          <w:spacing w:val="-4"/>
        </w:rPr>
        <w:t xml:space="preserve"> </w:t>
      </w:r>
      <w:r>
        <w:t>continue</w:t>
      </w:r>
      <w:r>
        <w:rPr>
          <w:spacing w:val="-4"/>
        </w:rPr>
        <w:t xml:space="preserve"> </w:t>
      </w:r>
      <w:r>
        <w:t>to</w:t>
      </w:r>
      <w:r>
        <w:rPr>
          <w:spacing w:val="-2"/>
        </w:rPr>
        <w:t xml:space="preserve"> </w:t>
      </w:r>
      <w:r>
        <w:t>be</w:t>
      </w:r>
      <w:r>
        <w:rPr>
          <w:spacing w:val="-2"/>
        </w:rPr>
        <w:t xml:space="preserve"> </w:t>
      </w:r>
      <w:r w:rsidR="00A55211">
        <w:t>RIMCO</w:t>
      </w:r>
      <w:r>
        <w:t>’s</w:t>
      </w:r>
      <w:r>
        <w:rPr>
          <w:spacing w:val="-2"/>
        </w:rPr>
        <w:t xml:space="preserve"> </w:t>
      </w:r>
      <w:r>
        <w:t>policy</w:t>
      </w:r>
      <w:r>
        <w:rPr>
          <w:spacing w:val="-2"/>
        </w:rPr>
        <w:t xml:space="preserve"> </w:t>
      </w:r>
      <w:r>
        <w:t>never</w:t>
      </w:r>
      <w:r>
        <w:rPr>
          <w:spacing w:val="-4"/>
        </w:rPr>
        <w:t xml:space="preserve"> </w:t>
      </w:r>
      <w:r>
        <w:t>to</w:t>
      </w:r>
      <w:r>
        <w:rPr>
          <w:spacing w:val="-2"/>
        </w:rPr>
        <w:t xml:space="preserve"> </w:t>
      </w:r>
      <w:r>
        <w:t>sell</w:t>
      </w:r>
      <w:r>
        <w:rPr>
          <w:spacing w:val="-1"/>
        </w:rPr>
        <w:t xml:space="preserve"> </w:t>
      </w:r>
      <w:r>
        <w:t>information</w:t>
      </w:r>
      <w:r>
        <w:rPr>
          <w:spacing w:val="-5"/>
        </w:rPr>
        <w:t xml:space="preserve"> </w:t>
      </w:r>
      <w:r>
        <w:t>about</w:t>
      </w:r>
      <w:r>
        <w:rPr>
          <w:spacing w:val="-3"/>
        </w:rPr>
        <w:t xml:space="preserve"> </w:t>
      </w:r>
      <w:r>
        <w:t>current</w:t>
      </w:r>
      <w:r>
        <w:rPr>
          <w:spacing w:val="-1"/>
        </w:rPr>
        <w:t xml:space="preserve"> </w:t>
      </w:r>
      <w:r>
        <w:t xml:space="preserve">or former clients or their accounts to anyone. It is also </w:t>
      </w:r>
      <w:r w:rsidR="00A55211">
        <w:t>RIMCO</w:t>
      </w:r>
      <w:r>
        <w:t>’s policy not to share information unless required to process a transaction, at the request of a client, or as required by law.</w:t>
      </w:r>
    </w:p>
    <w:p w14:paraId="4D6B69FD" w14:textId="77777777" w:rsidR="001478A2" w:rsidRDefault="001478A2">
      <w:pPr>
        <w:pStyle w:val="BodyText"/>
        <w:spacing w:before="8"/>
        <w:rPr>
          <w:sz w:val="23"/>
        </w:rPr>
      </w:pPr>
    </w:p>
    <w:p w14:paraId="2CCDEF58" w14:textId="61B86B1F" w:rsidR="001478A2" w:rsidRDefault="00695676">
      <w:pPr>
        <w:pStyle w:val="BodyText"/>
        <w:spacing w:line="254" w:lineRule="auto"/>
        <w:ind w:left="220" w:right="1196"/>
        <w:jc w:val="both"/>
      </w:pPr>
      <w:r>
        <w:t>It</w:t>
      </w:r>
      <w:r>
        <w:rPr>
          <w:spacing w:val="-1"/>
        </w:rPr>
        <w:t xml:space="preserve"> </w:t>
      </w:r>
      <w:r>
        <w:t>has</w:t>
      </w:r>
      <w:r>
        <w:rPr>
          <w:spacing w:val="-2"/>
        </w:rPr>
        <w:t xml:space="preserve"> </w:t>
      </w:r>
      <w:r>
        <w:t>always</w:t>
      </w:r>
      <w:r>
        <w:rPr>
          <w:spacing w:val="-2"/>
        </w:rPr>
        <w:t xml:space="preserve"> </w:t>
      </w:r>
      <w:r>
        <w:t>been</w:t>
      </w:r>
      <w:r>
        <w:rPr>
          <w:spacing w:val="-2"/>
        </w:rPr>
        <w:t xml:space="preserve"> </w:t>
      </w:r>
      <w:r>
        <w:t>and</w:t>
      </w:r>
      <w:r>
        <w:rPr>
          <w:spacing w:val="-2"/>
        </w:rPr>
        <w:t xml:space="preserve"> </w:t>
      </w:r>
      <w:r>
        <w:t>will</w:t>
      </w:r>
      <w:r>
        <w:rPr>
          <w:spacing w:val="-4"/>
        </w:rPr>
        <w:t xml:space="preserve"> </w:t>
      </w:r>
      <w:r>
        <w:t>continue</w:t>
      </w:r>
      <w:r>
        <w:rPr>
          <w:spacing w:val="-4"/>
        </w:rPr>
        <w:t xml:space="preserve"> </w:t>
      </w:r>
      <w:r>
        <w:t>to</w:t>
      </w:r>
      <w:r>
        <w:rPr>
          <w:spacing w:val="-5"/>
        </w:rPr>
        <w:t xml:space="preserve"> </w:t>
      </w:r>
      <w:r>
        <w:t>be</w:t>
      </w:r>
      <w:r>
        <w:rPr>
          <w:spacing w:val="-2"/>
        </w:rPr>
        <w:t xml:space="preserve"> </w:t>
      </w:r>
      <w:r w:rsidR="00A55211">
        <w:t>RIMCO</w:t>
      </w:r>
      <w:r>
        <w:t>’s</w:t>
      </w:r>
      <w:r>
        <w:rPr>
          <w:spacing w:val="-2"/>
        </w:rPr>
        <w:t xml:space="preserve"> </w:t>
      </w:r>
      <w:r>
        <w:t>policy</w:t>
      </w:r>
      <w:r>
        <w:rPr>
          <w:spacing w:val="-2"/>
        </w:rPr>
        <w:t xml:space="preserve"> </w:t>
      </w:r>
      <w:r>
        <w:t>never</w:t>
      </w:r>
      <w:r>
        <w:rPr>
          <w:spacing w:val="-4"/>
        </w:rPr>
        <w:t xml:space="preserve"> </w:t>
      </w:r>
      <w:r>
        <w:t>to</w:t>
      </w:r>
      <w:r>
        <w:rPr>
          <w:spacing w:val="-2"/>
        </w:rPr>
        <w:t xml:space="preserve"> </w:t>
      </w:r>
      <w:r>
        <w:t>sell</w:t>
      </w:r>
      <w:r>
        <w:rPr>
          <w:spacing w:val="-4"/>
        </w:rPr>
        <w:t xml:space="preserve"> </w:t>
      </w:r>
      <w:r>
        <w:t>information</w:t>
      </w:r>
      <w:r>
        <w:rPr>
          <w:spacing w:val="-5"/>
        </w:rPr>
        <w:t xml:space="preserve"> </w:t>
      </w:r>
      <w:r>
        <w:t>about</w:t>
      </w:r>
      <w:r>
        <w:rPr>
          <w:spacing w:val="-1"/>
        </w:rPr>
        <w:t xml:space="preserve"> </w:t>
      </w:r>
      <w:r>
        <w:t>current</w:t>
      </w:r>
      <w:r>
        <w:rPr>
          <w:spacing w:val="-4"/>
        </w:rPr>
        <w:t xml:space="preserve"> </w:t>
      </w:r>
      <w:r>
        <w:t xml:space="preserve">or former clients or their accounts to anyone. It is also </w:t>
      </w:r>
      <w:r w:rsidR="00A55211">
        <w:t>RIMCO</w:t>
      </w:r>
      <w:r>
        <w:t>’s policy not to share information unless required to process a transaction, at the request of a client, or as required by law.</w:t>
      </w:r>
    </w:p>
    <w:sectPr w:rsidR="001478A2">
      <w:pgSz w:w="12240" w:h="15840"/>
      <w:pgMar w:top="1660" w:right="980" w:bottom="780" w:left="1100" w:header="0" w:footer="54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D3E67" w14:textId="77777777" w:rsidR="009711DD" w:rsidRDefault="009711DD">
      <w:r>
        <w:separator/>
      </w:r>
    </w:p>
  </w:endnote>
  <w:endnote w:type="continuationSeparator" w:id="0">
    <w:p w14:paraId="1D1120A2" w14:textId="77777777" w:rsidR="009711DD" w:rsidRDefault="009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31F91" w14:textId="670953D1" w:rsidR="00695676" w:rsidRDefault="00695676">
    <w:pPr>
      <w:pStyle w:val="BodyText"/>
      <w:spacing w:line="14" w:lineRule="auto"/>
      <w:rPr>
        <w:sz w:val="20"/>
      </w:rPr>
    </w:pPr>
    <w:r>
      <w:rPr>
        <w:noProof/>
      </w:rPr>
      <mc:AlternateContent>
        <mc:Choice Requires="wps">
          <w:drawing>
            <wp:anchor distT="0" distB="0" distL="114300" distR="114300" simplePos="0" relativeHeight="487199232" behindDoc="1" locked="0" layoutInCell="1" allowOverlap="1" wp14:anchorId="55DE9F96" wp14:editId="6D9422D6">
              <wp:simplePos x="0" y="0"/>
              <wp:positionH relativeFrom="page">
                <wp:posOffset>6881495</wp:posOffset>
              </wp:positionH>
              <wp:positionV relativeFrom="page">
                <wp:posOffset>9431655</wp:posOffset>
              </wp:positionV>
              <wp:extent cx="96520" cy="165735"/>
              <wp:effectExtent l="0" t="0" r="0" b="0"/>
              <wp:wrapNone/>
              <wp:docPr id="11482988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2D4F" w14:textId="77777777" w:rsidR="00695676" w:rsidRDefault="00695676">
                          <w:pPr>
                            <w:spacing w:line="245" w:lineRule="exact"/>
                            <w:ind w:left="20"/>
                            <w:rPr>
                              <w:rFonts w:ascii="Calibri"/>
                              <w:b/>
                            </w:rPr>
                          </w:pPr>
                          <w:r>
                            <w:rPr>
                              <w:rFonts w:ascii="Calibri"/>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41.85pt;margin-top:742.65pt;width:7.6pt;height:13.0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" filled="f" stroked="f">
              <v:textbox inset="0,0,0,0">
                <w:txbxContent>
                  <w:p w14:paraId="506F2D4F" w14:textId="77777777" w:rsidR="00695676" w:rsidRDefault="00695676">
                    <w:pPr>
                      <w:spacing w:line="245" w:lineRule="exact"/>
                      <w:ind w:left="20"/>
                      <w:rPr>
                        <w:rFonts w:ascii="Calibri"/>
                        <w:b/>
                      </w:rPr>
                    </w:pPr>
                    <w:r>
                      <w:rPr>
                        <w:rFonts w:ascii="Calibri"/>
                        <w:b/>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5059F" w14:textId="0AFD9BAB" w:rsidR="00695676" w:rsidRDefault="00695676">
    <w:pPr>
      <w:pStyle w:val="BodyText"/>
      <w:spacing w:line="14" w:lineRule="auto"/>
      <w:rPr>
        <w:sz w:val="20"/>
      </w:rPr>
    </w:pPr>
    <w:r>
      <w:rPr>
        <w:noProof/>
      </w:rPr>
      <mc:AlternateContent>
        <mc:Choice Requires="wps">
          <w:drawing>
            <wp:anchor distT="0" distB="0" distL="114300" distR="114300" simplePos="0" relativeHeight="487199744" behindDoc="1" locked="0" layoutInCell="1" allowOverlap="1" wp14:anchorId="589D1349" wp14:editId="11C9EFB5">
              <wp:simplePos x="0" y="0"/>
              <wp:positionH relativeFrom="page">
                <wp:posOffset>6717030</wp:posOffset>
              </wp:positionH>
              <wp:positionV relativeFrom="page">
                <wp:posOffset>9538335</wp:posOffset>
              </wp:positionV>
              <wp:extent cx="96520" cy="165735"/>
              <wp:effectExtent l="0" t="0" r="0" b="0"/>
              <wp:wrapNone/>
              <wp:docPr id="41605735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DDBF" w14:textId="77777777" w:rsidR="00695676" w:rsidRDefault="00695676">
                          <w:pPr>
                            <w:spacing w:line="245" w:lineRule="exact"/>
                            <w:ind w:left="20"/>
                            <w:rPr>
                              <w:rFonts w:ascii="Calibri"/>
                              <w:b/>
                            </w:rPr>
                          </w:pPr>
                          <w:r>
                            <w:rPr>
                              <w:rFonts w:ascii="Calibri"/>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28.9pt;margin-top:751.05pt;width:7.6pt;height:13.0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" filled="f" stroked="f">
              <v:textbox inset="0,0,0,0">
                <w:txbxContent>
                  <w:p w14:paraId="6F20DDBF" w14:textId="77777777" w:rsidR="00695676" w:rsidRDefault="00695676">
                    <w:pPr>
                      <w:spacing w:line="245" w:lineRule="exact"/>
                      <w:ind w:left="20"/>
                      <w:rPr>
                        <w:rFonts w:ascii="Calibri"/>
                        <w:b/>
                      </w:rPr>
                    </w:pPr>
                    <w:r>
                      <w:rPr>
                        <w:rFonts w:ascii="Calibri"/>
                        <w:b/>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0506" w14:textId="7DB22965" w:rsidR="00695676" w:rsidRDefault="00695676">
    <w:pPr>
      <w:pStyle w:val="BodyText"/>
      <w:spacing w:line="14" w:lineRule="auto"/>
      <w:rPr>
        <w:sz w:val="18"/>
      </w:rPr>
    </w:pPr>
    <w:r>
      <w:rPr>
        <w:noProof/>
      </w:rPr>
      <mc:AlternateContent>
        <mc:Choice Requires="wps">
          <w:drawing>
            <wp:anchor distT="0" distB="0" distL="114300" distR="114300" simplePos="0" relativeHeight="487200256" behindDoc="1" locked="0" layoutInCell="1" allowOverlap="1" wp14:anchorId="1CF9B089" wp14:editId="3FFA3AE5">
              <wp:simplePos x="0" y="0"/>
              <wp:positionH relativeFrom="page">
                <wp:posOffset>6819900</wp:posOffset>
              </wp:positionH>
              <wp:positionV relativeFrom="page">
                <wp:posOffset>9544050</wp:posOffset>
              </wp:positionV>
              <wp:extent cx="232410" cy="165735"/>
              <wp:effectExtent l="0" t="0" r="0" b="0"/>
              <wp:wrapNone/>
              <wp:docPr id="21045521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D89C" w14:textId="77777777" w:rsidR="00695676" w:rsidRDefault="00695676">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565376">
                            <w:rPr>
                              <w:rFonts w:ascii="Calibri"/>
                              <w:b/>
                              <w:noProof/>
                              <w:spacing w:val="-5"/>
                            </w:rPr>
                            <w:t>9</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537pt;margin-top:751.5pt;width:18.3pt;height:13.0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bPtQIAALc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" filled="f" stroked="f">
              <v:textbox inset="0,0,0,0">
                <w:txbxContent>
                  <w:p w14:paraId="0B37D89C" w14:textId="77777777" w:rsidR="00695676" w:rsidRDefault="00695676">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565376">
                      <w:rPr>
                        <w:rFonts w:ascii="Calibri"/>
                        <w:b/>
                        <w:noProof/>
                        <w:spacing w:val="-5"/>
                      </w:rPr>
                      <w:t>9</w:t>
                    </w:r>
                    <w:r>
                      <w:rPr>
                        <w:rFonts w:ascii="Calibri"/>
                        <w:b/>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374D" w14:textId="626D07DB" w:rsidR="00695676" w:rsidRDefault="00695676">
    <w:pPr>
      <w:pStyle w:val="BodyText"/>
      <w:spacing w:line="14" w:lineRule="auto"/>
      <w:rPr>
        <w:sz w:val="20"/>
      </w:rPr>
    </w:pPr>
    <w:r>
      <w:rPr>
        <w:noProof/>
      </w:rPr>
      <mc:AlternateContent>
        <mc:Choice Requires="wps">
          <w:drawing>
            <wp:anchor distT="0" distB="0" distL="114300" distR="114300" simplePos="0" relativeHeight="487200768" behindDoc="1" locked="0" layoutInCell="1" allowOverlap="1" wp14:anchorId="31F64984" wp14:editId="1C256A55">
              <wp:simplePos x="0" y="0"/>
              <wp:positionH relativeFrom="page">
                <wp:posOffset>7195820</wp:posOffset>
              </wp:positionH>
              <wp:positionV relativeFrom="page">
                <wp:posOffset>9544050</wp:posOffset>
              </wp:positionV>
              <wp:extent cx="232410" cy="165735"/>
              <wp:effectExtent l="0" t="0" r="0" b="0"/>
              <wp:wrapNone/>
              <wp:docPr id="56356619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7967" w14:textId="77777777" w:rsidR="00695676" w:rsidRDefault="00695676">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137D4F">
                            <w:rPr>
                              <w:rFonts w:ascii="Calibri"/>
                              <w:b/>
                              <w:noProof/>
                              <w:spacing w:val="-5"/>
                            </w:rPr>
                            <w:t>23</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9" type="#_x0000_t202" style="position:absolute;margin-left:566.6pt;margin-top:751.5pt;width:18.3pt;height:13.0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i1tQIAALY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" filled="f" stroked="f">
              <v:textbox inset="0,0,0,0">
                <w:txbxContent>
                  <w:p w14:paraId="03FD7967" w14:textId="77777777" w:rsidR="00695676" w:rsidRDefault="00695676">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137D4F">
                      <w:rPr>
                        <w:rFonts w:ascii="Calibri"/>
                        <w:b/>
                        <w:noProof/>
                        <w:spacing w:val="-5"/>
                      </w:rPr>
                      <w:t>23</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970B9" w14:textId="77777777" w:rsidR="009711DD" w:rsidRDefault="009711DD">
      <w:r>
        <w:separator/>
      </w:r>
    </w:p>
  </w:footnote>
  <w:footnote w:type="continuationSeparator" w:id="0">
    <w:p w14:paraId="1F8D4609" w14:textId="77777777" w:rsidR="009711DD" w:rsidRDefault="0097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226"/>
    <w:multiLevelType w:val="hybridMultilevel"/>
    <w:tmpl w:val="1C74D066"/>
    <w:lvl w:ilvl="0" w:tplc="7584EB54">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A3684404">
      <w:numFmt w:val="bullet"/>
      <w:lvlText w:val="•"/>
      <w:lvlJc w:val="left"/>
      <w:pPr>
        <w:ind w:left="1128" w:hanging="360"/>
      </w:pPr>
      <w:rPr>
        <w:rFonts w:hint="default"/>
        <w:lang w:val="en-US" w:eastAsia="en-US" w:bidi="ar-SA"/>
      </w:rPr>
    </w:lvl>
    <w:lvl w:ilvl="2" w:tplc="B096EB86">
      <w:numFmt w:val="bullet"/>
      <w:lvlText w:val="•"/>
      <w:lvlJc w:val="left"/>
      <w:pPr>
        <w:ind w:left="1496" w:hanging="360"/>
      </w:pPr>
      <w:rPr>
        <w:rFonts w:hint="default"/>
        <w:lang w:val="en-US" w:eastAsia="en-US" w:bidi="ar-SA"/>
      </w:rPr>
    </w:lvl>
    <w:lvl w:ilvl="3" w:tplc="3CB44B04">
      <w:numFmt w:val="bullet"/>
      <w:lvlText w:val="•"/>
      <w:lvlJc w:val="left"/>
      <w:pPr>
        <w:ind w:left="1865" w:hanging="360"/>
      </w:pPr>
      <w:rPr>
        <w:rFonts w:hint="default"/>
        <w:lang w:val="en-US" w:eastAsia="en-US" w:bidi="ar-SA"/>
      </w:rPr>
    </w:lvl>
    <w:lvl w:ilvl="4" w:tplc="6550446E">
      <w:numFmt w:val="bullet"/>
      <w:lvlText w:val="•"/>
      <w:lvlJc w:val="left"/>
      <w:pPr>
        <w:ind w:left="2233" w:hanging="360"/>
      </w:pPr>
      <w:rPr>
        <w:rFonts w:hint="default"/>
        <w:lang w:val="en-US" w:eastAsia="en-US" w:bidi="ar-SA"/>
      </w:rPr>
    </w:lvl>
    <w:lvl w:ilvl="5" w:tplc="844E4B12">
      <w:numFmt w:val="bullet"/>
      <w:lvlText w:val="•"/>
      <w:lvlJc w:val="left"/>
      <w:pPr>
        <w:ind w:left="2602" w:hanging="360"/>
      </w:pPr>
      <w:rPr>
        <w:rFonts w:hint="default"/>
        <w:lang w:val="en-US" w:eastAsia="en-US" w:bidi="ar-SA"/>
      </w:rPr>
    </w:lvl>
    <w:lvl w:ilvl="6" w:tplc="57AE261C">
      <w:numFmt w:val="bullet"/>
      <w:lvlText w:val="•"/>
      <w:lvlJc w:val="left"/>
      <w:pPr>
        <w:ind w:left="2970" w:hanging="360"/>
      </w:pPr>
      <w:rPr>
        <w:rFonts w:hint="default"/>
        <w:lang w:val="en-US" w:eastAsia="en-US" w:bidi="ar-SA"/>
      </w:rPr>
    </w:lvl>
    <w:lvl w:ilvl="7" w:tplc="654215C0">
      <w:numFmt w:val="bullet"/>
      <w:lvlText w:val="•"/>
      <w:lvlJc w:val="left"/>
      <w:pPr>
        <w:ind w:left="3338" w:hanging="360"/>
      </w:pPr>
      <w:rPr>
        <w:rFonts w:hint="default"/>
        <w:lang w:val="en-US" w:eastAsia="en-US" w:bidi="ar-SA"/>
      </w:rPr>
    </w:lvl>
    <w:lvl w:ilvl="8" w:tplc="AA1097A2">
      <w:numFmt w:val="bullet"/>
      <w:lvlText w:val="•"/>
      <w:lvlJc w:val="left"/>
      <w:pPr>
        <w:ind w:left="3707" w:hanging="360"/>
      </w:pPr>
      <w:rPr>
        <w:rFonts w:hint="default"/>
        <w:lang w:val="en-US" w:eastAsia="en-US" w:bidi="ar-SA"/>
      </w:rPr>
    </w:lvl>
  </w:abstractNum>
  <w:abstractNum w:abstractNumId="1">
    <w:nsid w:val="14872876"/>
    <w:multiLevelType w:val="hybridMultilevel"/>
    <w:tmpl w:val="00C6F9EA"/>
    <w:lvl w:ilvl="0" w:tplc="1CCAE668">
      <w:numFmt w:val="bullet"/>
      <w:lvlText w:val=""/>
      <w:lvlJc w:val="left"/>
      <w:pPr>
        <w:ind w:left="940" w:hanging="363"/>
      </w:pPr>
      <w:rPr>
        <w:rFonts w:ascii="Symbol" w:eastAsia="Symbol" w:hAnsi="Symbol" w:cs="Symbol" w:hint="default"/>
        <w:b w:val="0"/>
        <w:bCs w:val="0"/>
        <w:i w:val="0"/>
        <w:iCs w:val="0"/>
        <w:w w:val="100"/>
        <w:sz w:val="24"/>
        <w:szCs w:val="24"/>
        <w:lang w:val="en-US" w:eastAsia="en-US" w:bidi="ar-SA"/>
      </w:rPr>
    </w:lvl>
    <w:lvl w:ilvl="1" w:tplc="C8144DF4">
      <w:numFmt w:val="bullet"/>
      <w:lvlText w:val="•"/>
      <w:lvlJc w:val="left"/>
      <w:pPr>
        <w:ind w:left="1862" w:hanging="363"/>
      </w:pPr>
      <w:rPr>
        <w:rFonts w:hint="default"/>
        <w:lang w:val="en-US" w:eastAsia="en-US" w:bidi="ar-SA"/>
      </w:rPr>
    </w:lvl>
    <w:lvl w:ilvl="2" w:tplc="0FAA48F2">
      <w:numFmt w:val="bullet"/>
      <w:lvlText w:val="•"/>
      <w:lvlJc w:val="left"/>
      <w:pPr>
        <w:ind w:left="2784" w:hanging="363"/>
      </w:pPr>
      <w:rPr>
        <w:rFonts w:hint="default"/>
        <w:lang w:val="en-US" w:eastAsia="en-US" w:bidi="ar-SA"/>
      </w:rPr>
    </w:lvl>
    <w:lvl w:ilvl="3" w:tplc="C47434A6">
      <w:numFmt w:val="bullet"/>
      <w:lvlText w:val="•"/>
      <w:lvlJc w:val="left"/>
      <w:pPr>
        <w:ind w:left="3706" w:hanging="363"/>
      </w:pPr>
      <w:rPr>
        <w:rFonts w:hint="default"/>
        <w:lang w:val="en-US" w:eastAsia="en-US" w:bidi="ar-SA"/>
      </w:rPr>
    </w:lvl>
    <w:lvl w:ilvl="4" w:tplc="1D127BBC">
      <w:numFmt w:val="bullet"/>
      <w:lvlText w:val="•"/>
      <w:lvlJc w:val="left"/>
      <w:pPr>
        <w:ind w:left="4628" w:hanging="363"/>
      </w:pPr>
      <w:rPr>
        <w:rFonts w:hint="default"/>
        <w:lang w:val="en-US" w:eastAsia="en-US" w:bidi="ar-SA"/>
      </w:rPr>
    </w:lvl>
    <w:lvl w:ilvl="5" w:tplc="72CA1A1C">
      <w:numFmt w:val="bullet"/>
      <w:lvlText w:val="•"/>
      <w:lvlJc w:val="left"/>
      <w:pPr>
        <w:ind w:left="5550" w:hanging="363"/>
      </w:pPr>
      <w:rPr>
        <w:rFonts w:hint="default"/>
        <w:lang w:val="en-US" w:eastAsia="en-US" w:bidi="ar-SA"/>
      </w:rPr>
    </w:lvl>
    <w:lvl w:ilvl="6" w:tplc="2A8C9984">
      <w:numFmt w:val="bullet"/>
      <w:lvlText w:val="•"/>
      <w:lvlJc w:val="left"/>
      <w:pPr>
        <w:ind w:left="6472" w:hanging="363"/>
      </w:pPr>
      <w:rPr>
        <w:rFonts w:hint="default"/>
        <w:lang w:val="en-US" w:eastAsia="en-US" w:bidi="ar-SA"/>
      </w:rPr>
    </w:lvl>
    <w:lvl w:ilvl="7" w:tplc="CE04056A">
      <w:numFmt w:val="bullet"/>
      <w:lvlText w:val="•"/>
      <w:lvlJc w:val="left"/>
      <w:pPr>
        <w:ind w:left="7394" w:hanging="363"/>
      </w:pPr>
      <w:rPr>
        <w:rFonts w:hint="default"/>
        <w:lang w:val="en-US" w:eastAsia="en-US" w:bidi="ar-SA"/>
      </w:rPr>
    </w:lvl>
    <w:lvl w:ilvl="8" w:tplc="22BE4B7C">
      <w:numFmt w:val="bullet"/>
      <w:lvlText w:val="•"/>
      <w:lvlJc w:val="left"/>
      <w:pPr>
        <w:ind w:left="8316" w:hanging="363"/>
      </w:pPr>
      <w:rPr>
        <w:rFonts w:hint="default"/>
        <w:lang w:val="en-US" w:eastAsia="en-US" w:bidi="ar-SA"/>
      </w:rPr>
    </w:lvl>
  </w:abstractNum>
  <w:abstractNum w:abstractNumId="2">
    <w:nsid w:val="1DFA47F0"/>
    <w:multiLevelType w:val="hybridMultilevel"/>
    <w:tmpl w:val="16E4A3A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2C9509FD"/>
    <w:multiLevelType w:val="hybridMultilevel"/>
    <w:tmpl w:val="A2982C4C"/>
    <w:lvl w:ilvl="0" w:tplc="C81C7626">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167ACE9C">
      <w:numFmt w:val="bullet"/>
      <w:lvlText w:val="•"/>
      <w:lvlJc w:val="left"/>
      <w:pPr>
        <w:ind w:left="1128" w:hanging="360"/>
      </w:pPr>
      <w:rPr>
        <w:rFonts w:hint="default"/>
        <w:lang w:val="en-US" w:eastAsia="en-US" w:bidi="ar-SA"/>
      </w:rPr>
    </w:lvl>
    <w:lvl w:ilvl="2" w:tplc="DBF286EA">
      <w:numFmt w:val="bullet"/>
      <w:lvlText w:val="•"/>
      <w:lvlJc w:val="left"/>
      <w:pPr>
        <w:ind w:left="1496" w:hanging="360"/>
      </w:pPr>
      <w:rPr>
        <w:rFonts w:hint="default"/>
        <w:lang w:val="en-US" w:eastAsia="en-US" w:bidi="ar-SA"/>
      </w:rPr>
    </w:lvl>
    <w:lvl w:ilvl="3" w:tplc="679684F2">
      <w:numFmt w:val="bullet"/>
      <w:lvlText w:val="•"/>
      <w:lvlJc w:val="left"/>
      <w:pPr>
        <w:ind w:left="1865" w:hanging="360"/>
      </w:pPr>
      <w:rPr>
        <w:rFonts w:hint="default"/>
        <w:lang w:val="en-US" w:eastAsia="en-US" w:bidi="ar-SA"/>
      </w:rPr>
    </w:lvl>
    <w:lvl w:ilvl="4" w:tplc="DFD2F4F6">
      <w:numFmt w:val="bullet"/>
      <w:lvlText w:val="•"/>
      <w:lvlJc w:val="left"/>
      <w:pPr>
        <w:ind w:left="2233" w:hanging="360"/>
      </w:pPr>
      <w:rPr>
        <w:rFonts w:hint="default"/>
        <w:lang w:val="en-US" w:eastAsia="en-US" w:bidi="ar-SA"/>
      </w:rPr>
    </w:lvl>
    <w:lvl w:ilvl="5" w:tplc="2C005730">
      <w:numFmt w:val="bullet"/>
      <w:lvlText w:val="•"/>
      <w:lvlJc w:val="left"/>
      <w:pPr>
        <w:ind w:left="2602" w:hanging="360"/>
      </w:pPr>
      <w:rPr>
        <w:rFonts w:hint="default"/>
        <w:lang w:val="en-US" w:eastAsia="en-US" w:bidi="ar-SA"/>
      </w:rPr>
    </w:lvl>
    <w:lvl w:ilvl="6" w:tplc="68C6F7C2">
      <w:numFmt w:val="bullet"/>
      <w:lvlText w:val="•"/>
      <w:lvlJc w:val="left"/>
      <w:pPr>
        <w:ind w:left="2970" w:hanging="360"/>
      </w:pPr>
      <w:rPr>
        <w:rFonts w:hint="default"/>
        <w:lang w:val="en-US" w:eastAsia="en-US" w:bidi="ar-SA"/>
      </w:rPr>
    </w:lvl>
    <w:lvl w:ilvl="7" w:tplc="5916FE5C">
      <w:numFmt w:val="bullet"/>
      <w:lvlText w:val="•"/>
      <w:lvlJc w:val="left"/>
      <w:pPr>
        <w:ind w:left="3338" w:hanging="360"/>
      </w:pPr>
      <w:rPr>
        <w:rFonts w:hint="default"/>
        <w:lang w:val="en-US" w:eastAsia="en-US" w:bidi="ar-SA"/>
      </w:rPr>
    </w:lvl>
    <w:lvl w:ilvl="8" w:tplc="98D0040C">
      <w:numFmt w:val="bullet"/>
      <w:lvlText w:val="•"/>
      <w:lvlJc w:val="left"/>
      <w:pPr>
        <w:ind w:left="3707" w:hanging="360"/>
      </w:pPr>
      <w:rPr>
        <w:rFonts w:hint="default"/>
        <w:lang w:val="en-US" w:eastAsia="en-US" w:bidi="ar-SA"/>
      </w:rPr>
    </w:lvl>
  </w:abstractNum>
  <w:abstractNum w:abstractNumId="4">
    <w:nsid w:val="2CFE530C"/>
    <w:multiLevelType w:val="hybridMultilevel"/>
    <w:tmpl w:val="96140F00"/>
    <w:lvl w:ilvl="0" w:tplc="EC783C32">
      <w:numFmt w:val="bullet"/>
      <w:lvlText w:val=""/>
      <w:lvlJc w:val="left"/>
      <w:pPr>
        <w:ind w:left="839" w:hanging="632"/>
      </w:pPr>
      <w:rPr>
        <w:rFonts w:ascii="Symbol" w:eastAsia="Symbol" w:hAnsi="Symbol" w:cs="Symbol" w:hint="default"/>
        <w:b w:val="0"/>
        <w:bCs w:val="0"/>
        <w:i w:val="0"/>
        <w:iCs w:val="0"/>
        <w:w w:val="100"/>
        <w:sz w:val="24"/>
        <w:szCs w:val="24"/>
        <w:lang w:val="en-US" w:eastAsia="en-US" w:bidi="ar-SA"/>
      </w:rPr>
    </w:lvl>
    <w:lvl w:ilvl="1" w:tplc="C0A6356C">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2" w:tplc="D05E6186">
      <w:numFmt w:val="bullet"/>
      <w:lvlText w:val="•"/>
      <w:lvlJc w:val="left"/>
      <w:pPr>
        <w:ind w:left="1964" w:hanging="360"/>
      </w:pPr>
      <w:rPr>
        <w:rFonts w:hint="default"/>
        <w:lang w:val="en-US" w:eastAsia="en-US" w:bidi="ar-SA"/>
      </w:rPr>
    </w:lvl>
    <w:lvl w:ilvl="3" w:tplc="AEE64B82">
      <w:numFmt w:val="bullet"/>
      <w:lvlText w:val="•"/>
      <w:lvlJc w:val="left"/>
      <w:pPr>
        <w:ind w:left="2988" w:hanging="360"/>
      </w:pPr>
      <w:rPr>
        <w:rFonts w:hint="default"/>
        <w:lang w:val="en-US" w:eastAsia="en-US" w:bidi="ar-SA"/>
      </w:rPr>
    </w:lvl>
    <w:lvl w:ilvl="4" w:tplc="276A8444">
      <w:numFmt w:val="bullet"/>
      <w:lvlText w:val="•"/>
      <w:lvlJc w:val="left"/>
      <w:pPr>
        <w:ind w:left="4013" w:hanging="360"/>
      </w:pPr>
      <w:rPr>
        <w:rFonts w:hint="default"/>
        <w:lang w:val="en-US" w:eastAsia="en-US" w:bidi="ar-SA"/>
      </w:rPr>
    </w:lvl>
    <w:lvl w:ilvl="5" w:tplc="C7606706">
      <w:numFmt w:val="bullet"/>
      <w:lvlText w:val="•"/>
      <w:lvlJc w:val="left"/>
      <w:pPr>
        <w:ind w:left="5037" w:hanging="360"/>
      </w:pPr>
      <w:rPr>
        <w:rFonts w:hint="default"/>
        <w:lang w:val="en-US" w:eastAsia="en-US" w:bidi="ar-SA"/>
      </w:rPr>
    </w:lvl>
    <w:lvl w:ilvl="6" w:tplc="AE3E2AEC">
      <w:numFmt w:val="bullet"/>
      <w:lvlText w:val="•"/>
      <w:lvlJc w:val="left"/>
      <w:pPr>
        <w:ind w:left="6062" w:hanging="360"/>
      </w:pPr>
      <w:rPr>
        <w:rFonts w:hint="default"/>
        <w:lang w:val="en-US" w:eastAsia="en-US" w:bidi="ar-SA"/>
      </w:rPr>
    </w:lvl>
    <w:lvl w:ilvl="7" w:tplc="E5CA1CB0">
      <w:numFmt w:val="bullet"/>
      <w:lvlText w:val="•"/>
      <w:lvlJc w:val="left"/>
      <w:pPr>
        <w:ind w:left="7086" w:hanging="360"/>
      </w:pPr>
      <w:rPr>
        <w:rFonts w:hint="default"/>
        <w:lang w:val="en-US" w:eastAsia="en-US" w:bidi="ar-SA"/>
      </w:rPr>
    </w:lvl>
    <w:lvl w:ilvl="8" w:tplc="16E84B94">
      <w:numFmt w:val="bullet"/>
      <w:lvlText w:val="•"/>
      <w:lvlJc w:val="left"/>
      <w:pPr>
        <w:ind w:left="8111" w:hanging="360"/>
      </w:pPr>
      <w:rPr>
        <w:rFonts w:hint="default"/>
        <w:lang w:val="en-US" w:eastAsia="en-US" w:bidi="ar-SA"/>
      </w:rPr>
    </w:lvl>
  </w:abstractNum>
  <w:abstractNum w:abstractNumId="5">
    <w:nsid w:val="2DFA0AE3"/>
    <w:multiLevelType w:val="hybridMultilevel"/>
    <w:tmpl w:val="98B28D4A"/>
    <w:lvl w:ilvl="0" w:tplc="B420DF46">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3520844E">
      <w:numFmt w:val="bullet"/>
      <w:lvlText w:val="•"/>
      <w:lvlJc w:val="left"/>
      <w:pPr>
        <w:ind w:left="1128" w:hanging="360"/>
      </w:pPr>
      <w:rPr>
        <w:rFonts w:hint="default"/>
        <w:lang w:val="en-US" w:eastAsia="en-US" w:bidi="ar-SA"/>
      </w:rPr>
    </w:lvl>
    <w:lvl w:ilvl="2" w:tplc="42C04374">
      <w:numFmt w:val="bullet"/>
      <w:lvlText w:val="•"/>
      <w:lvlJc w:val="left"/>
      <w:pPr>
        <w:ind w:left="1496" w:hanging="360"/>
      </w:pPr>
      <w:rPr>
        <w:rFonts w:hint="default"/>
        <w:lang w:val="en-US" w:eastAsia="en-US" w:bidi="ar-SA"/>
      </w:rPr>
    </w:lvl>
    <w:lvl w:ilvl="3" w:tplc="28FCA830">
      <w:numFmt w:val="bullet"/>
      <w:lvlText w:val="•"/>
      <w:lvlJc w:val="left"/>
      <w:pPr>
        <w:ind w:left="1865" w:hanging="360"/>
      </w:pPr>
      <w:rPr>
        <w:rFonts w:hint="default"/>
        <w:lang w:val="en-US" w:eastAsia="en-US" w:bidi="ar-SA"/>
      </w:rPr>
    </w:lvl>
    <w:lvl w:ilvl="4" w:tplc="BF469B92">
      <w:numFmt w:val="bullet"/>
      <w:lvlText w:val="•"/>
      <w:lvlJc w:val="left"/>
      <w:pPr>
        <w:ind w:left="2233" w:hanging="360"/>
      </w:pPr>
      <w:rPr>
        <w:rFonts w:hint="default"/>
        <w:lang w:val="en-US" w:eastAsia="en-US" w:bidi="ar-SA"/>
      </w:rPr>
    </w:lvl>
    <w:lvl w:ilvl="5" w:tplc="B1D82958">
      <w:numFmt w:val="bullet"/>
      <w:lvlText w:val="•"/>
      <w:lvlJc w:val="left"/>
      <w:pPr>
        <w:ind w:left="2602" w:hanging="360"/>
      </w:pPr>
      <w:rPr>
        <w:rFonts w:hint="default"/>
        <w:lang w:val="en-US" w:eastAsia="en-US" w:bidi="ar-SA"/>
      </w:rPr>
    </w:lvl>
    <w:lvl w:ilvl="6" w:tplc="82F6B7D6">
      <w:numFmt w:val="bullet"/>
      <w:lvlText w:val="•"/>
      <w:lvlJc w:val="left"/>
      <w:pPr>
        <w:ind w:left="2970" w:hanging="360"/>
      </w:pPr>
      <w:rPr>
        <w:rFonts w:hint="default"/>
        <w:lang w:val="en-US" w:eastAsia="en-US" w:bidi="ar-SA"/>
      </w:rPr>
    </w:lvl>
    <w:lvl w:ilvl="7" w:tplc="021AE9C2">
      <w:numFmt w:val="bullet"/>
      <w:lvlText w:val="•"/>
      <w:lvlJc w:val="left"/>
      <w:pPr>
        <w:ind w:left="3338" w:hanging="360"/>
      </w:pPr>
      <w:rPr>
        <w:rFonts w:hint="default"/>
        <w:lang w:val="en-US" w:eastAsia="en-US" w:bidi="ar-SA"/>
      </w:rPr>
    </w:lvl>
    <w:lvl w:ilvl="8" w:tplc="7F42AB38">
      <w:numFmt w:val="bullet"/>
      <w:lvlText w:val="•"/>
      <w:lvlJc w:val="left"/>
      <w:pPr>
        <w:ind w:left="3707" w:hanging="360"/>
      </w:pPr>
      <w:rPr>
        <w:rFonts w:hint="default"/>
        <w:lang w:val="en-US" w:eastAsia="en-US" w:bidi="ar-SA"/>
      </w:rPr>
    </w:lvl>
  </w:abstractNum>
  <w:abstractNum w:abstractNumId="6">
    <w:nsid w:val="43084AF5"/>
    <w:multiLevelType w:val="hybridMultilevel"/>
    <w:tmpl w:val="D22C9452"/>
    <w:lvl w:ilvl="0" w:tplc="7A06CD98">
      <w:numFmt w:val="bullet"/>
      <w:lvlText w:val=""/>
      <w:lvlJc w:val="left"/>
      <w:pPr>
        <w:ind w:left="810" w:hanging="360"/>
      </w:pPr>
      <w:rPr>
        <w:rFonts w:ascii="Symbol" w:eastAsia="Symbol" w:hAnsi="Symbol" w:cs="Symbol" w:hint="default"/>
        <w:b w:val="0"/>
        <w:bCs w:val="0"/>
        <w:i w:val="0"/>
        <w:iCs w:val="0"/>
        <w:w w:val="100"/>
        <w:sz w:val="22"/>
        <w:szCs w:val="22"/>
        <w:lang w:val="en-US" w:eastAsia="en-US" w:bidi="ar-SA"/>
      </w:rPr>
    </w:lvl>
    <w:lvl w:ilvl="1" w:tplc="0030A094">
      <w:numFmt w:val="bullet"/>
      <w:lvlText w:val="•"/>
      <w:lvlJc w:val="left"/>
      <w:pPr>
        <w:ind w:left="1754" w:hanging="360"/>
      </w:pPr>
      <w:rPr>
        <w:rFonts w:hint="default"/>
        <w:lang w:val="en-US" w:eastAsia="en-US" w:bidi="ar-SA"/>
      </w:rPr>
    </w:lvl>
    <w:lvl w:ilvl="2" w:tplc="DF2E793E">
      <w:numFmt w:val="bullet"/>
      <w:lvlText w:val="•"/>
      <w:lvlJc w:val="left"/>
      <w:pPr>
        <w:ind w:left="2688" w:hanging="360"/>
      </w:pPr>
      <w:rPr>
        <w:rFonts w:hint="default"/>
        <w:lang w:val="en-US" w:eastAsia="en-US" w:bidi="ar-SA"/>
      </w:rPr>
    </w:lvl>
    <w:lvl w:ilvl="3" w:tplc="E306DC7A">
      <w:numFmt w:val="bullet"/>
      <w:lvlText w:val="•"/>
      <w:lvlJc w:val="left"/>
      <w:pPr>
        <w:ind w:left="3622" w:hanging="360"/>
      </w:pPr>
      <w:rPr>
        <w:rFonts w:hint="default"/>
        <w:lang w:val="en-US" w:eastAsia="en-US" w:bidi="ar-SA"/>
      </w:rPr>
    </w:lvl>
    <w:lvl w:ilvl="4" w:tplc="F8A2F02C">
      <w:numFmt w:val="bullet"/>
      <w:lvlText w:val="•"/>
      <w:lvlJc w:val="left"/>
      <w:pPr>
        <w:ind w:left="4556" w:hanging="360"/>
      </w:pPr>
      <w:rPr>
        <w:rFonts w:hint="default"/>
        <w:lang w:val="en-US" w:eastAsia="en-US" w:bidi="ar-SA"/>
      </w:rPr>
    </w:lvl>
    <w:lvl w:ilvl="5" w:tplc="85BE4094">
      <w:numFmt w:val="bullet"/>
      <w:lvlText w:val="•"/>
      <w:lvlJc w:val="left"/>
      <w:pPr>
        <w:ind w:left="5490" w:hanging="360"/>
      </w:pPr>
      <w:rPr>
        <w:rFonts w:hint="default"/>
        <w:lang w:val="en-US" w:eastAsia="en-US" w:bidi="ar-SA"/>
      </w:rPr>
    </w:lvl>
    <w:lvl w:ilvl="6" w:tplc="C8BA231C">
      <w:numFmt w:val="bullet"/>
      <w:lvlText w:val="•"/>
      <w:lvlJc w:val="left"/>
      <w:pPr>
        <w:ind w:left="6424" w:hanging="360"/>
      </w:pPr>
      <w:rPr>
        <w:rFonts w:hint="default"/>
        <w:lang w:val="en-US" w:eastAsia="en-US" w:bidi="ar-SA"/>
      </w:rPr>
    </w:lvl>
    <w:lvl w:ilvl="7" w:tplc="55BECE98">
      <w:numFmt w:val="bullet"/>
      <w:lvlText w:val="•"/>
      <w:lvlJc w:val="left"/>
      <w:pPr>
        <w:ind w:left="7358" w:hanging="360"/>
      </w:pPr>
      <w:rPr>
        <w:rFonts w:hint="default"/>
        <w:lang w:val="en-US" w:eastAsia="en-US" w:bidi="ar-SA"/>
      </w:rPr>
    </w:lvl>
    <w:lvl w:ilvl="8" w:tplc="1BAE3908">
      <w:numFmt w:val="bullet"/>
      <w:lvlText w:val="•"/>
      <w:lvlJc w:val="left"/>
      <w:pPr>
        <w:ind w:left="8292" w:hanging="360"/>
      </w:pPr>
      <w:rPr>
        <w:rFonts w:hint="default"/>
        <w:lang w:val="en-US" w:eastAsia="en-US" w:bidi="ar-SA"/>
      </w:rPr>
    </w:lvl>
  </w:abstractNum>
  <w:abstractNum w:abstractNumId="7">
    <w:nsid w:val="48A1136F"/>
    <w:multiLevelType w:val="hybridMultilevel"/>
    <w:tmpl w:val="A080CE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4C0A68F4"/>
    <w:multiLevelType w:val="hybridMultilevel"/>
    <w:tmpl w:val="5B0C5896"/>
    <w:lvl w:ilvl="0" w:tplc="F76230DA">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9126E84E">
      <w:numFmt w:val="bullet"/>
      <w:lvlText w:val="•"/>
      <w:lvlJc w:val="left"/>
      <w:pPr>
        <w:ind w:left="1128" w:hanging="360"/>
      </w:pPr>
      <w:rPr>
        <w:rFonts w:hint="default"/>
        <w:lang w:val="en-US" w:eastAsia="en-US" w:bidi="ar-SA"/>
      </w:rPr>
    </w:lvl>
    <w:lvl w:ilvl="2" w:tplc="758C1C74">
      <w:numFmt w:val="bullet"/>
      <w:lvlText w:val="•"/>
      <w:lvlJc w:val="left"/>
      <w:pPr>
        <w:ind w:left="1496" w:hanging="360"/>
      </w:pPr>
      <w:rPr>
        <w:rFonts w:hint="default"/>
        <w:lang w:val="en-US" w:eastAsia="en-US" w:bidi="ar-SA"/>
      </w:rPr>
    </w:lvl>
    <w:lvl w:ilvl="3" w:tplc="FA9003E2">
      <w:numFmt w:val="bullet"/>
      <w:lvlText w:val="•"/>
      <w:lvlJc w:val="left"/>
      <w:pPr>
        <w:ind w:left="1865" w:hanging="360"/>
      </w:pPr>
      <w:rPr>
        <w:rFonts w:hint="default"/>
        <w:lang w:val="en-US" w:eastAsia="en-US" w:bidi="ar-SA"/>
      </w:rPr>
    </w:lvl>
    <w:lvl w:ilvl="4" w:tplc="302C97CA">
      <w:numFmt w:val="bullet"/>
      <w:lvlText w:val="•"/>
      <w:lvlJc w:val="left"/>
      <w:pPr>
        <w:ind w:left="2233" w:hanging="360"/>
      </w:pPr>
      <w:rPr>
        <w:rFonts w:hint="default"/>
        <w:lang w:val="en-US" w:eastAsia="en-US" w:bidi="ar-SA"/>
      </w:rPr>
    </w:lvl>
    <w:lvl w:ilvl="5" w:tplc="ABC889A4">
      <w:numFmt w:val="bullet"/>
      <w:lvlText w:val="•"/>
      <w:lvlJc w:val="left"/>
      <w:pPr>
        <w:ind w:left="2602" w:hanging="360"/>
      </w:pPr>
      <w:rPr>
        <w:rFonts w:hint="default"/>
        <w:lang w:val="en-US" w:eastAsia="en-US" w:bidi="ar-SA"/>
      </w:rPr>
    </w:lvl>
    <w:lvl w:ilvl="6" w:tplc="FFBEA3D8">
      <w:numFmt w:val="bullet"/>
      <w:lvlText w:val="•"/>
      <w:lvlJc w:val="left"/>
      <w:pPr>
        <w:ind w:left="2970" w:hanging="360"/>
      </w:pPr>
      <w:rPr>
        <w:rFonts w:hint="default"/>
        <w:lang w:val="en-US" w:eastAsia="en-US" w:bidi="ar-SA"/>
      </w:rPr>
    </w:lvl>
    <w:lvl w:ilvl="7" w:tplc="421ED810">
      <w:numFmt w:val="bullet"/>
      <w:lvlText w:val="•"/>
      <w:lvlJc w:val="left"/>
      <w:pPr>
        <w:ind w:left="3338" w:hanging="360"/>
      </w:pPr>
      <w:rPr>
        <w:rFonts w:hint="default"/>
        <w:lang w:val="en-US" w:eastAsia="en-US" w:bidi="ar-SA"/>
      </w:rPr>
    </w:lvl>
    <w:lvl w:ilvl="8" w:tplc="8216034A">
      <w:numFmt w:val="bullet"/>
      <w:lvlText w:val="•"/>
      <w:lvlJc w:val="left"/>
      <w:pPr>
        <w:ind w:left="3707" w:hanging="360"/>
      </w:pPr>
      <w:rPr>
        <w:rFonts w:hint="default"/>
        <w:lang w:val="en-US" w:eastAsia="en-US" w:bidi="ar-SA"/>
      </w:rPr>
    </w:lvl>
  </w:abstractNum>
  <w:abstractNum w:abstractNumId="9">
    <w:nsid w:val="4F541B77"/>
    <w:multiLevelType w:val="hybridMultilevel"/>
    <w:tmpl w:val="C0C4AA7C"/>
    <w:lvl w:ilvl="0" w:tplc="CF4C3DB2">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5DC2620E">
      <w:numFmt w:val="bullet"/>
      <w:lvlText w:val="•"/>
      <w:lvlJc w:val="left"/>
      <w:pPr>
        <w:ind w:left="1128" w:hanging="360"/>
      </w:pPr>
      <w:rPr>
        <w:rFonts w:hint="default"/>
        <w:lang w:val="en-US" w:eastAsia="en-US" w:bidi="ar-SA"/>
      </w:rPr>
    </w:lvl>
    <w:lvl w:ilvl="2" w:tplc="47ACE516">
      <w:numFmt w:val="bullet"/>
      <w:lvlText w:val="•"/>
      <w:lvlJc w:val="left"/>
      <w:pPr>
        <w:ind w:left="1496" w:hanging="360"/>
      </w:pPr>
      <w:rPr>
        <w:rFonts w:hint="default"/>
        <w:lang w:val="en-US" w:eastAsia="en-US" w:bidi="ar-SA"/>
      </w:rPr>
    </w:lvl>
    <w:lvl w:ilvl="3" w:tplc="13E6A424">
      <w:numFmt w:val="bullet"/>
      <w:lvlText w:val="•"/>
      <w:lvlJc w:val="left"/>
      <w:pPr>
        <w:ind w:left="1865" w:hanging="360"/>
      </w:pPr>
      <w:rPr>
        <w:rFonts w:hint="default"/>
        <w:lang w:val="en-US" w:eastAsia="en-US" w:bidi="ar-SA"/>
      </w:rPr>
    </w:lvl>
    <w:lvl w:ilvl="4" w:tplc="65668DC6">
      <w:numFmt w:val="bullet"/>
      <w:lvlText w:val="•"/>
      <w:lvlJc w:val="left"/>
      <w:pPr>
        <w:ind w:left="2233" w:hanging="360"/>
      </w:pPr>
      <w:rPr>
        <w:rFonts w:hint="default"/>
        <w:lang w:val="en-US" w:eastAsia="en-US" w:bidi="ar-SA"/>
      </w:rPr>
    </w:lvl>
    <w:lvl w:ilvl="5" w:tplc="8C22749C">
      <w:numFmt w:val="bullet"/>
      <w:lvlText w:val="•"/>
      <w:lvlJc w:val="left"/>
      <w:pPr>
        <w:ind w:left="2602" w:hanging="360"/>
      </w:pPr>
      <w:rPr>
        <w:rFonts w:hint="default"/>
        <w:lang w:val="en-US" w:eastAsia="en-US" w:bidi="ar-SA"/>
      </w:rPr>
    </w:lvl>
    <w:lvl w:ilvl="6" w:tplc="FADC61BA">
      <w:numFmt w:val="bullet"/>
      <w:lvlText w:val="•"/>
      <w:lvlJc w:val="left"/>
      <w:pPr>
        <w:ind w:left="2970" w:hanging="360"/>
      </w:pPr>
      <w:rPr>
        <w:rFonts w:hint="default"/>
        <w:lang w:val="en-US" w:eastAsia="en-US" w:bidi="ar-SA"/>
      </w:rPr>
    </w:lvl>
    <w:lvl w:ilvl="7" w:tplc="9B94E6B2">
      <w:numFmt w:val="bullet"/>
      <w:lvlText w:val="•"/>
      <w:lvlJc w:val="left"/>
      <w:pPr>
        <w:ind w:left="3338" w:hanging="360"/>
      </w:pPr>
      <w:rPr>
        <w:rFonts w:hint="default"/>
        <w:lang w:val="en-US" w:eastAsia="en-US" w:bidi="ar-SA"/>
      </w:rPr>
    </w:lvl>
    <w:lvl w:ilvl="8" w:tplc="BA4EB826">
      <w:numFmt w:val="bullet"/>
      <w:lvlText w:val="•"/>
      <w:lvlJc w:val="left"/>
      <w:pPr>
        <w:ind w:left="3707" w:hanging="360"/>
      </w:pPr>
      <w:rPr>
        <w:rFonts w:hint="default"/>
        <w:lang w:val="en-US" w:eastAsia="en-US" w:bidi="ar-SA"/>
      </w:rPr>
    </w:lvl>
  </w:abstractNum>
  <w:abstractNum w:abstractNumId="10">
    <w:nsid w:val="5795434B"/>
    <w:multiLevelType w:val="hybridMultilevel"/>
    <w:tmpl w:val="B3E60E22"/>
    <w:lvl w:ilvl="0" w:tplc="7DEEA6CC">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4996900A">
      <w:numFmt w:val="bullet"/>
      <w:lvlText w:val="•"/>
      <w:lvlJc w:val="left"/>
      <w:pPr>
        <w:ind w:left="1128" w:hanging="360"/>
      </w:pPr>
      <w:rPr>
        <w:rFonts w:hint="default"/>
        <w:lang w:val="en-US" w:eastAsia="en-US" w:bidi="ar-SA"/>
      </w:rPr>
    </w:lvl>
    <w:lvl w:ilvl="2" w:tplc="43B862BC">
      <w:numFmt w:val="bullet"/>
      <w:lvlText w:val="•"/>
      <w:lvlJc w:val="left"/>
      <w:pPr>
        <w:ind w:left="1496" w:hanging="360"/>
      </w:pPr>
      <w:rPr>
        <w:rFonts w:hint="default"/>
        <w:lang w:val="en-US" w:eastAsia="en-US" w:bidi="ar-SA"/>
      </w:rPr>
    </w:lvl>
    <w:lvl w:ilvl="3" w:tplc="5792142C">
      <w:numFmt w:val="bullet"/>
      <w:lvlText w:val="•"/>
      <w:lvlJc w:val="left"/>
      <w:pPr>
        <w:ind w:left="1865" w:hanging="360"/>
      </w:pPr>
      <w:rPr>
        <w:rFonts w:hint="default"/>
        <w:lang w:val="en-US" w:eastAsia="en-US" w:bidi="ar-SA"/>
      </w:rPr>
    </w:lvl>
    <w:lvl w:ilvl="4" w:tplc="5872A2B4">
      <w:numFmt w:val="bullet"/>
      <w:lvlText w:val="•"/>
      <w:lvlJc w:val="left"/>
      <w:pPr>
        <w:ind w:left="2233" w:hanging="360"/>
      </w:pPr>
      <w:rPr>
        <w:rFonts w:hint="default"/>
        <w:lang w:val="en-US" w:eastAsia="en-US" w:bidi="ar-SA"/>
      </w:rPr>
    </w:lvl>
    <w:lvl w:ilvl="5" w:tplc="458A1A74">
      <w:numFmt w:val="bullet"/>
      <w:lvlText w:val="•"/>
      <w:lvlJc w:val="left"/>
      <w:pPr>
        <w:ind w:left="2602" w:hanging="360"/>
      </w:pPr>
      <w:rPr>
        <w:rFonts w:hint="default"/>
        <w:lang w:val="en-US" w:eastAsia="en-US" w:bidi="ar-SA"/>
      </w:rPr>
    </w:lvl>
    <w:lvl w:ilvl="6" w:tplc="15CC796A">
      <w:numFmt w:val="bullet"/>
      <w:lvlText w:val="•"/>
      <w:lvlJc w:val="left"/>
      <w:pPr>
        <w:ind w:left="2970" w:hanging="360"/>
      </w:pPr>
      <w:rPr>
        <w:rFonts w:hint="default"/>
        <w:lang w:val="en-US" w:eastAsia="en-US" w:bidi="ar-SA"/>
      </w:rPr>
    </w:lvl>
    <w:lvl w:ilvl="7" w:tplc="3DA69152">
      <w:numFmt w:val="bullet"/>
      <w:lvlText w:val="•"/>
      <w:lvlJc w:val="left"/>
      <w:pPr>
        <w:ind w:left="3338" w:hanging="360"/>
      </w:pPr>
      <w:rPr>
        <w:rFonts w:hint="default"/>
        <w:lang w:val="en-US" w:eastAsia="en-US" w:bidi="ar-SA"/>
      </w:rPr>
    </w:lvl>
    <w:lvl w:ilvl="8" w:tplc="9FF4D3A8">
      <w:numFmt w:val="bullet"/>
      <w:lvlText w:val="•"/>
      <w:lvlJc w:val="left"/>
      <w:pPr>
        <w:ind w:left="3707" w:hanging="360"/>
      </w:pPr>
      <w:rPr>
        <w:rFonts w:hint="default"/>
        <w:lang w:val="en-US" w:eastAsia="en-US" w:bidi="ar-SA"/>
      </w:rPr>
    </w:lvl>
  </w:abstractNum>
  <w:abstractNum w:abstractNumId="11">
    <w:nsid w:val="588107B2"/>
    <w:multiLevelType w:val="hybridMultilevel"/>
    <w:tmpl w:val="F59E59F0"/>
    <w:lvl w:ilvl="0" w:tplc="BA4A60C4">
      <w:numFmt w:val="bullet"/>
      <w:lvlText w:val=""/>
      <w:lvlJc w:val="left"/>
      <w:pPr>
        <w:ind w:left="165" w:hanging="363"/>
      </w:pPr>
      <w:rPr>
        <w:rFonts w:ascii="Symbol" w:eastAsia="Symbol" w:hAnsi="Symbol" w:cs="Symbol" w:hint="default"/>
        <w:w w:val="100"/>
        <w:lang w:val="en-US" w:eastAsia="en-US" w:bidi="ar-SA"/>
      </w:rPr>
    </w:lvl>
    <w:lvl w:ilvl="1" w:tplc="AF861304">
      <w:numFmt w:val="bullet"/>
      <w:lvlText w:val="•"/>
      <w:lvlJc w:val="left"/>
      <w:pPr>
        <w:ind w:left="1160" w:hanging="363"/>
      </w:pPr>
      <w:rPr>
        <w:rFonts w:hint="default"/>
        <w:lang w:val="en-US" w:eastAsia="en-US" w:bidi="ar-SA"/>
      </w:rPr>
    </w:lvl>
    <w:lvl w:ilvl="2" w:tplc="06F8A120">
      <w:numFmt w:val="bullet"/>
      <w:lvlText w:val="•"/>
      <w:lvlJc w:val="left"/>
      <w:pPr>
        <w:ind w:left="2160" w:hanging="363"/>
      </w:pPr>
      <w:rPr>
        <w:rFonts w:hint="default"/>
        <w:lang w:val="en-US" w:eastAsia="en-US" w:bidi="ar-SA"/>
      </w:rPr>
    </w:lvl>
    <w:lvl w:ilvl="3" w:tplc="CCC2A94C">
      <w:numFmt w:val="bullet"/>
      <w:lvlText w:val="•"/>
      <w:lvlJc w:val="left"/>
      <w:pPr>
        <w:ind w:left="3160" w:hanging="363"/>
      </w:pPr>
      <w:rPr>
        <w:rFonts w:hint="default"/>
        <w:lang w:val="en-US" w:eastAsia="en-US" w:bidi="ar-SA"/>
      </w:rPr>
    </w:lvl>
    <w:lvl w:ilvl="4" w:tplc="513CDC78">
      <w:numFmt w:val="bullet"/>
      <w:lvlText w:val="•"/>
      <w:lvlJc w:val="left"/>
      <w:pPr>
        <w:ind w:left="4160" w:hanging="363"/>
      </w:pPr>
      <w:rPr>
        <w:rFonts w:hint="default"/>
        <w:lang w:val="en-US" w:eastAsia="en-US" w:bidi="ar-SA"/>
      </w:rPr>
    </w:lvl>
    <w:lvl w:ilvl="5" w:tplc="973AFEBE">
      <w:numFmt w:val="bullet"/>
      <w:lvlText w:val="•"/>
      <w:lvlJc w:val="left"/>
      <w:pPr>
        <w:ind w:left="5160" w:hanging="363"/>
      </w:pPr>
      <w:rPr>
        <w:rFonts w:hint="default"/>
        <w:lang w:val="en-US" w:eastAsia="en-US" w:bidi="ar-SA"/>
      </w:rPr>
    </w:lvl>
    <w:lvl w:ilvl="6" w:tplc="61DCA67C">
      <w:numFmt w:val="bullet"/>
      <w:lvlText w:val="•"/>
      <w:lvlJc w:val="left"/>
      <w:pPr>
        <w:ind w:left="6160" w:hanging="363"/>
      </w:pPr>
      <w:rPr>
        <w:rFonts w:hint="default"/>
        <w:lang w:val="en-US" w:eastAsia="en-US" w:bidi="ar-SA"/>
      </w:rPr>
    </w:lvl>
    <w:lvl w:ilvl="7" w:tplc="527CD06C">
      <w:numFmt w:val="bullet"/>
      <w:lvlText w:val="•"/>
      <w:lvlJc w:val="left"/>
      <w:pPr>
        <w:ind w:left="7160" w:hanging="363"/>
      </w:pPr>
      <w:rPr>
        <w:rFonts w:hint="default"/>
        <w:lang w:val="en-US" w:eastAsia="en-US" w:bidi="ar-SA"/>
      </w:rPr>
    </w:lvl>
    <w:lvl w:ilvl="8" w:tplc="349CB924">
      <w:numFmt w:val="bullet"/>
      <w:lvlText w:val="•"/>
      <w:lvlJc w:val="left"/>
      <w:pPr>
        <w:ind w:left="8160" w:hanging="363"/>
      </w:pPr>
      <w:rPr>
        <w:rFonts w:hint="default"/>
        <w:lang w:val="en-US" w:eastAsia="en-US" w:bidi="ar-SA"/>
      </w:rPr>
    </w:lvl>
  </w:abstractNum>
  <w:abstractNum w:abstractNumId="12">
    <w:nsid w:val="5A3C7086"/>
    <w:multiLevelType w:val="hybridMultilevel"/>
    <w:tmpl w:val="410A8A34"/>
    <w:lvl w:ilvl="0" w:tplc="66A2B32E">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A192FADA">
      <w:numFmt w:val="bullet"/>
      <w:lvlText w:val="•"/>
      <w:lvlJc w:val="left"/>
      <w:pPr>
        <w:ind w:left="1128" w:hanging="360"/>
      </w:pPr>
      <w:rPr>
        <w:rFonts w:hint="default"/>
        <w:lang w:val="en-US" w:eastAsia="en-US" w:bidi="ar-SA"/>
      </w:rPr>
    </w:lvl>
    <w:lvl w:ilvl="2" w:tplc="24845784">
      <w:numFmt w:val="bullet"/>
      <w:lvlText w:val="•"/>
      <w:lvlJc w:val="left"/>
      <w:pPr>
        <w:ind w:left="1496" w:hanging="360"/>
      </w:pPr>
      <w:rPr>
        <w:rFonts w:hint="default"/>
        <w:lang w:val="en-US" w:eastAsia="en-US" w:bidi="ar-SA"/>
      </w:rPr>
    </w:lvl>
    <w:lvl w:ilvl="3" w:tplc="E9BC5214">
      <w:numFmt w:val="bullet"/>
      <w:lvlText w:val="•"/>
      <w:lvlJc w:val="left"/>
      <w:pPr>
        <w:ind w:left="1865" w:hanging="360"/>
      </w:pPr>
      <w:rPr>
        <w:rFonts w:hint="default"/>
        <w:lang w:val="en-US" w:eastAsia="en-US" w:bidi="ar-SA"/>
      </w:rPr>
    </w:lvl>
    <w:lvl w:ilvl="4" w:tplc="5BC030E0">
      <w:numFmt w:val="bullet"/>
      <w:lvlText w:val="•"/>
      <w:lvlJc w:val="left"/>
      <w:pPr>
        <w:ind w:left="2233" w:hanging="360"/>
      </w:pPr>
      <w:rPr>
        <w:rFonts w:hint="default"/>
        <w:lang w:val="en-US" w:eastAsia="en-US" w:bidi="ar-SA"/>
      </w:rPr>
    </w:lvl>
    <w:lvl w:ilvl="5" w:tplc="8CD8C8A6">
      <w:numFmt w:val="bullet"/>
      <w:lvlText w:val="•"/>
      <w:lvlJc w:val="left"/>
      <w:pPr>
        <w:ind w:left="2602" w:hanging="360"/>
      </w:pPr>
      <w:rPr>
        <w:rFonts w:hint="default"/>
        <w:lang w:val="en-US" w:eastAsia="en-US" w:bidi="ar-SA"/>
      </w:rPr>
    </w:lvl>
    <w:lvl w:ilvl="6" w:tplc="3F56201E">
      <w:numFmt w:val="bullet"/>
      <w:lvlText w:val="•"/>
      <w:lvlJc w:val="left"/>
      <w:pPr>
        <w:ind w:left="2970" w:hanging="360"/>
      </w:pPr>
      <w:rPr>
        <w:rFonts w:hint="default"/>
        <w:lang w:val="en-US" w:eastAsia="en-US" w:bidi="ar-SA"/>
      </w:rPr>
    </w:lvl>
    <w:lvl w:ilvl="7" w:tplc="78165C86">
      <w:numFmt w:val="bullet"/>
      <w:lvlText w:val="•"/>
      <w:lvlJc w:val="left"/>
      <w:pPr>
        <w:ind w:left="3338" w:hanging="360"/>
      </w:pPr>
      <w:rPr>
        <w:rFonts w:hint="default"/>
        <w:lang w:val="en-US" w:eastAsia="en-US" w:bidi="ar-SA"/>
      </w:rPr>
    </w:lvl>
    <w:lvl w:ilvl="8" w:tplc="10CE1104">
      <w:numFmt w:val="bullet"/>
      <w:lvlText w:val="•"/>
      <w:lvlJc w:val="left"/>
      <w:pPr>
        <w:ind w:left="3707" w:hanging="360"/>
      </w:pPr>
      <w:rPr>
        <w:rFonts w:hint="default"/>
        <w:lang w:val="en-US" w:eastAsia="en-US" w:bidi="ar-SA"/>
      </w:rPr>
    </w:lvl>
  </w:abstractNum>
  <w:abstractNum w:abstractNumId="13">
    <w:nsid w:val="78C03DA1"/>
    <w:multiLevelType w:val="hybridMultilevel"/>
    <w:tmpl w:val="222680F6"/>
    <w:lvl w:ilvl="0" w:tplc="D6586EE2">
      <w:numFmt w:val="bullet"/>
      <w:lvlText w:val=""/>
      <w:lvlJc w:val="left"/>
      <w:pPr>
        <w:ind w:left="755" w:hanging="360"/>
      </w:pPr>
      <w:rPr>
        <w:rFonts w:ascii="Symbol" w:eastAsia="Symbol" w:hAnsi="Symbol" w:cs="Symbol" w:hint="default"/>
        <w:b w:val="0"/>
        <w:bCs w:val="0"/>
        <w:i w:val="0"/>
        <w:iCs w:val="0"/>
        <w:w w:val="100"/>
        <w:sz w:val="22"/>
        <w:szCs w:val="22"/>
        <w:lang w:val="en-US" w:eastAsia="en-US" w:bidi="ar-SA"/>
      </w:rPr>
    </w:lvl>
    <w:lvl w:ilvl="1" w:tplc="5002E260">
      <w:numFmt w:val="bullet"/>
      <w:lvlText w:val="•"/>
      <w:lvlJc w:val="left"/>
      <w:pPr>
        <w:ind w:left="1128" w:hanging="360"/>
      </w:pPr>
      <w:rPr>
        <w:rFonts w:hint="default"/>
        <w:lang w:val="en-US" w:eastAsia="en-US" w:bidi="ar-SA"/>
      </w:rPr>
    </w:lvl>
    <w:lvl w:ilvl="2" w:tplc="03EE1110">
      <w:numFmt w:val="bullet"/>
      <w:lvlText w:val="•"/>
      <w:lvlJc w:val="left"/>
      <w:pPr>
        <w:ind w:left="1496" w:hanging="360"/>
      </w:pPr>
      <w:rPr>
        <w:rFonts w:hint="default"/>
        <w:lang w:val="en-US" w:eastAsia="en-US" w:bidi="ar-SA"/>
      </w:rPr>
    </w:lvl>
    <w:lvl w:ilvl="3" w:tplc="17A0AD3E">
      <w:numFmt w:val="bullet"/>
      <w:lvlText w:val="•"/>
      <w:lvlJc w:val="left"/>
      <w:pPr>
        <w:ind w:left="1865" w:hanging="360"/>
      </w:pPr>
      <w:rPr>
        <w:rFonts w:hint="default"/>
        <w:lang w:val="en-US" w:eastAsia="en-US" w:bidi="ar-SA"/>
      </w:rPr>
    </w:lvl>
    <w:lvl w:ilvl="4" w:tplc="C5C249C2">
      <w:numFmt w:val="bullet"/>
      <w:lvlText w:val="•"/>
      <w:lvlJc w:val="left"/>
      <w:pPr>
        <w:ind w:left="2233" w:hanging="360"/>
      </w:pPr>
      <w:rPr>
        <w:rFonts w:hint="default"/>
        <w:lang w:val="en-US" w:eastAsia="en-US" w:bidi="ar-SA"/>
      </w:rPr>
    </w:lvl>
    <w:lvl w:ilvl="5" w:tplc="13DEABC4">
      <w:numFmt w:val="bullet"/>
      <w:lvlText w:val="•"/>
      <w:lvlJc w:val="left"/>
      <w:pPr>
        <w:ind w:left="2602" w:hanging="360"/>
      </w:pPr>
      <w:rPr>
        <w:rFonts w:hint="default"/>
        <w:lang w:val="en-US" w:eastAsia="en-US" w:bidi="ar-SA"/>
      </w:rPr>
    </w:lvl>
    <w:lvl w:ilvl="6" w:tplc="177E9D36">
      <w:numFmt w:val="bullet"/>
      <w:lvlText w:val="•"/>
      <w:lvlJc w:val="left"/>
      <w:pPr>
        <w:ind w:left="2970" w:hanging="360"/>
      </w:pPr>
      <w:rPr>
        <w:rFonts w:hint="default"/>
        <w:lang w:val="en-US" w:eastAsia="en-US" w:bidi="ar-SA"/>
      </w:rPr>
    </w:lvl>
    <w:lvl w:ilvl="7" w:tplc="BA5CEDC8">
      <w:numFmt w:val="bullet"/>
      <w:lvlText w:val="•"/>
      <w:lvlJc w:val="left"/>
      <w:pPr>
        <w:ind w:left="3338" w:hanging="360"/>
      </w:pPr>
      <w:rPr>
        <w:rFonts w:hint="default"/>
        <w:lang w:val="en-US" w:eastAsia="en-US" w:bidi="ar-SA"/>
      </w:rPr>
    </w:lvl>
    <w:lvl w:ilvl="8" w:tplc="D33C2384">
      <w:numFmt w:val="bullet"/>
      <w:lvlText w:val="•"/>
      <w:lvlJc w:val="left"/>
      <w:pPr>
        <w:ind w:left="3707" w:hanging="360"/>
      </w:pPr>
      <w:rPr>
        <w:rFonts w:hint="default"/>
        <w:lang w:val="en-US" w:eastAsia="en-US" w:bidi="ar-SA"/>
      </w:rPr>
    </w:lvl>
  </w:abstractNum>
  <w:num w:numId="1">
    <w:abstractNumId w:val="4"/>
  </w:num>
  <w:num w:numId="2">
    <w:abstractNumId w:val="1"/>
  </w:num>
  <w:num w:numId="3">
    <w:abstractNumId w:val="6"/>
  </w:num>
  <w:num w:numId="4">
    <w:abstractNumId w:val="3"/>
  </w:num>
  <w:num w:numId="5">
    <w:abstractNumId w:val="5"/>
  </w:num>
  <w:num w:numId="6">
    <w:abstractNumId w:val="10"/>
  </w:num>
  <w:num w:numId="7">
    <w:abstractNumId w:val="13"/>
  </w:num>
  <w:num w:numId="8">
    <w:abstractNumId w:val="0"/>
  </w:num>
  <w:num w:numId="9">
    <w:abstractNumId w:val="8"/>
  </w:num>
  <w:num w:numId="10">
    <w:abstractNumId w:val="9"/>
  </w:num>
  <w:num w:numId="11">
    <w:abstractNumId w:val="12"/>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A2"/>
    <w:rsid w:val="00073F5F"/>
    <w:rsid w:val="00137D4F"/>
    <w:rsid w:val="001478A2"/>
    <w:rsid w:val="001D0E0A"/>
    <w:rsid w:val="002174FC"/>
    <w:rsid w:val="0031510A"/>
    <w:rsid w:val="00441D15"/>
    <w:rsid w:val="00565376"/>
    <w:rsid w:val="005A60EB"/>
    <w:rsid w:val="00640940"/>
    <w:rsid w:val="00695676"/>
    <w:rsid w:val="00753DF8"/>
    <w:rsid w:val="00780D67"/>
    <w:rsid w:val="007A5169"/>
    <w:rsid w:val="00812BD6"/>
    <w:rsid w:val="008E6001"/>
    <w:rsid w:val="00932D57"/>
    <w:rsid w:val="009537C8"/>
    <w:rsid w:val="009711DD"/>
    <w:rsid w:val="0097405A"/>
    <w:rsid w:val="009D544E"/>
    <w:rsid w:val="00A55211"/>
    <w:rsid w:val="00A75130"/>
    <w:rsid w:val="00AC1474"/>
    <w:rsid w:val="00AD028A"/>
    <w:rsid w:val="00B67A08"/>
    <w:rsid w:val="00BB4516"/>
    <w:rsid w:val="00C44FB1"/>
    <w:rsid w:val="00E459AF"/>
    <w:rsid w:val="00EE2ADD"/>
    <w:rsid w:val="00EE4A2A"/>
    <w:rsid w:val="00F03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9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3144" w:right="2774"/>
      <w:jc w:val="center"/>
    </w:pPr>
    <w:rPr>
      <w:b/>
      <w:bCs/>
      <w:sz w:val="28"/>
      <w:szCs w:val="28"/>
    </w:rPr>
  </w:style>
  <w:style w:type="paragraph" w:styleId="ListParagraph">
    <w:name w:val="List Paragraph"/>
    <w:basedOn w:val="Normal"/>
    <w:uiPriority w:val="1"/>
    <w:qFormat/>
    <w:pPr>
      <w:spacing w:before="11"/>
      <w:ind w:left="940" w:hanging="360"/>
    </w:pPr>
  </w:style>
  <w:style w:type="paragraph" w:customStyle="1" w:styleId="TableParagraph">
    <w:name w:val="Table Paragraph"/>
    <w:basedOn w:val="Normal"/>
    <w:uiPriority w:val="1"/>
    <w:qFormat/>
    <w:pPr>
      <w:spacing w:before="57"/>
      <w:ind w:left="50"/>
    </w:pPr>
  </w:style>
  <w:style w:type="character" w:styleId="Hyperlink">
    <w:name w:val="Hyperlink"/>
    <w:basedOn w:val="DefaultParagraphFont"/>
    <w:uiPriority w:val="99"/>
    <w:unhideWhenUsed/>
    <w:rsid w:val="00EE4A2A"/>
    <w:rPr>
      <w:color w:val="0000FF" w:themeColor="hyperlink"/>
      <w:u w:val="single"/>
    </w:rPr>
  </w:style>
  <w:style w:type="character" w:customStyle="1" w:styleId="UnresolvedMention">
    <w:name w:val="Unresolved Mention"/>
    <w:basedOn w:val="DefaultParagraphFont"/>
    <w:uiPriority w:val="99"/>
    <w:semiHidden/>
    <w:unhideWhenUsed/>
    <w:rsid w:val="00EE4A2A"/>
    <w:rPr>
      <w:color w:val="605E5C"/>
      <w:shd w:val="clear" w:color="auto" w:fill="E1DFDD"/>
    </w:rPr>
  </w:style>
  <w:style w:type="paragraph" w:styleId="BalloonText">
    <w:name w:val="Balloon Text"/>
    <w:basedOn w:val="Normal"/>
    <w:link w:val="BalloonTextChar"/>
    <w:uiPriority w:val="99"/>
    <w:semiHidden/>
    <w:unhideWhenUsed/>
    <w:rsid w:val="00695676"/>
    <w:rPr>
      <w:rFonts w:ascii="Tahoma" w:hAnsi="Tahoma" w:cs="Tahoma"/>
      <w:sz w:val="16"/>
      <w:szCs w:val="16"/>
    </w:rPr>
  </w:style>
  <w:style w:type="character" w:customStyle="1" w:styleId="BalloonTextChar">
    <w:name w:val="Balloon Text Char"/>
    <w:basedOn w:val="DefaultParagraphFont"/>
    <w:link w:val="BalloonText"/>
    <w:uiPriority w:val="99"/>
    <w:semiHidden/>
    <w:rsid w:val="00695676"/>
    <w:rPr>
      <w:rFonts w:ascii="Tahoma" w:eastAsia="Times New Roman" w:hAnsi="Tahoma" w:cs="Tahoma"/>
      <w:sz w:val="16"/>
      <w:szCs w:val="16"/>
    </w:rPr>
  </w:style>
  <w:style w:type="character" w:customStyle="1" w:styleId="BodyTextChar">
    <w:name w:val="Body Text Char"/>
    <w:basedOn w:val="DefaultParagraphFont"/>
    <w:link w:val="BodyText"/>
    <w:uiPriority w:val="1"/>
    <w:rsid w:val="0069567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3144" w:right="2774"/>
      <w:jc w:val="center"/>
    </w:pPr>
    <w:rPr>
      <w:b/>
      <w:bCs/>
      <w:sz w:val="28"/>
      <w:szCs w:val="28"/>
    </w:rPr>
  </w:style>
  <w:style w:type="paragraph" w:styleId="ListParagraph">
    <w:name w:val="List Paragraph"/>
    <w:basedOn w:val="Normal"/>
    <w:uiPriority w:val="1"/>
    <w:qFormat/>
    <w:pPr>
      <w:spacing w:before="11"/>
      <w:ind w:left="940" w:hanging="360"/>
    </w:pPr>
  </w:style>
  <w:style w:type="paragraph" w:customStyle="1" w:styleId="TableParagraph">
    <w:name w:val="Table Paragraph"/>
    <w:basedOn w:val="Normal"/>
    <w:uiPriority w:val="1"/>
    <w:qFormat/>
    <w:pPr>
      <w:spacing w:before="57"/>
      <w:ind w:left="50"/>
    </w:pPr>
  </w:style>
  <w:style w:type="character" w:styleId="Hyperlink">
    <w:name w:val="Hyperlink"/>
    <w:basedOn w:val="DefaultParagraphFont"/>
    <w:uiPriority w:val="99"/>
    <w:unhideWhenUsed/>
    <w:rsid w:val="00EE4A2A"/>
    <w:rPr>
      <w:color w:val="0000FF" w:themeColor="hyperlink"/>
      <w:u w:val="single"/>
    </w:rPr>
  </w:style>
  <w:style w:type="character" w:customStyle="1" w:styleId="UnresolvedMention">
    <w:name w:val="Unresolved Mention"/>
    <w:basedOn w:val="DefaultParagraphFont"/>
    <w:uiPriority w:val="99"/>
    <w:semiHidden/>
    <w:unhideWhenUsed/>
    <w:rsid w:val="00EE4A2A"/>
    <w:rPr>
      <w:color w:val="605E5C"/>
      <w:shd w:val="clear" w:color="auto" w:fill="E1DFDD"/>
    </w:rPr>
  </w:style>
  <w:style w:type="paragraph" w:styleId="BalloonText">
    <w:name w:val="Balloon Text"/>
    <w:basedOn w:val="Normal"/>
    <w:link w:val="BalloonTextChar"/>
    <w:uiPriority w:val="99"/>
    <w:semiHidden/>
    <w:unhideWhenUsed/>
    <w:rsid w:val="00695676"/>
    <w:rPr>
      <w:rFonts w:ascii="Tahoma" w:hAnsi="Tahoma" w:cs="Tahoma"/>
      <w:sz w:val="16"/>
      <w:szCs w:val="16"/>
    </w:rPr>
  </w:style>
  <w:style w:type="character" w:customStyle="1" w:styleId="BalloonTextChar">
    <w:name w:val="Balloon Text Char"/>
    <w:basedOn w:val="DefaultParagraphFont"/>
    <w:link w:val="BalloonText"/>
    <w:uiPriority w:val="99"/>
    <w:semiHidden/>
    <w:rsid w:val="00695676"/>
    <w:rPr>
      <w:rFonts w:ascii="Tahoma" w:eastAsia="Times New Roman" w:hAnsi="Tahoma" w:cs="Tahoma"/>
      <w:sz w:val="16"/>
      <w:szCs w:val="16"/>
    </w:rPr>
  </w:style>
  <w:style w:type="character" w:customStyle="1" w:styleId="BodyTextChar">
    <w:name w:val="Body Text Char"/>
    <w:basedOn w:val="DefaultParagraphFont"/>
    <w:link w:val="BodyText"/>
    <w:uiPriority w:val="1"/>
    <w:rsid w:val="006956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519">
      <w:bodyDiv w:val="1"/>
      <w:marLeft w:val="0"/>
      <w:marRight w:val="0"/>
      <w:marTop w:val="0"/>
      <w:marBottom w:val="0"/>
      <w:divBdr>
        <w:top w:val="none" w:sz="0" w:space="0" w:color="auto"/>
        <w:left w:val="none" w:sz="0" w:space="0" w:color="auto"/>
        <w:bottom w:val="none" w:sz="0" w:space="0" w:color="auto"/>
        <w:right w:val="none" w:sz="0" w:space="0" w:color="auto"/>
      </w:divBdr>
    </w:div>
    <w:div w:id="800153775">
      <w:bodyDiv w:val="1"/>
      <w:marLeft w:val="0"/>
      <w:marRight w:val="0"/>
      <w:marTop w:val="0"/>
      <w:marBottom w:val="0"/>
      <w:divBdr>
        <w:top w:val="none" w:sz="0" w:space="0" w:color="auto"/>
        <w:left w:val="none" w:sz="0" w:space="0" w:color="auto"/>
        <w:bottom w:val="none" w:sz="0" w:space="0" w:color="auto"/>
        <w:right w:val="none" w:sz="0" w:space="0" w:color="auto"/>
      </w:divBdr>
    </w:div>
    <w:div w:id="1106582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viserinfo.sec.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viserinfo.sec.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obert@robertsonwealth.com" TargetMode="External"/><Relationship Id="rId4" Type="http://schemas.openxmlformats.org/officeDocument/2006/relationships/settings" Target="settings.xml"/><Relationship Id="rId9" Type="http://schemas.openxmlformats.org/officeDocument/2006/relationships/hyperlink" Target="mailto:Chase@robertsonwealth.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24</Pages>
  <Words>8223</Words>
  <Characters>46876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Microsoft Word - Disclosure Document_Final_9Apr2011.doc</vt:lpstr>
    </vt:vector>
  </TitlesOfParts>
  <Company/>
  <LinksUpToDate>false</LinksUpToDate>
  <CharactersWithSpaces>54990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Disclosure Document_Final_9Apr2011.doc</dc:title>
  <dc:creator>LNakamura</dc:creator>
  <cp:lastModifiedBy>Mariyan Saqib</cp:lastModifiedBy>
  <cp:revision>6</cp:revision>
  <dcterms:created xsi:type="dcterms:W3CDTF">2024-03-25T20:48:00Z</dcterms:created>
  <dcterms:modified xsi:type="dcterms:W3CDTF">2024-03-28T10:04:00Z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2023-03-20T00:00:00Z</vt:filetime>
  </property>
  <property fmtid="{D5CDD505-2E9C-101B-9397-08002B2CF9AE}" pid="5" name="Producer">
    <vt:lpwstr>Microsoft® Word for Microsoft 365</vt:lpwstr>
  </property>
</Properties>
</file>